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62F" w:rsidRDefault="00B0562F" w:rsidP="00B0562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0562F" w:rsidRDefault="00B0562F" w:rsidP="00B0562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072AB">
        <w:rPr>
          <w:rFonts w:ascii="Times New Roman" w:eastAsia="Times New Roman" w:hAnsi="Times New Roman" w:cs="Times New Roman"/>
          <w:b/>
          <w:sz w:val="28"/>
          <w:szCs w:val="28"/>
          <w:lang w:eastAsia="ru-RU"/>
        </w:rPr>
        <w:t>ПЕРЕЧЕНЬ</w:t>
      </w:r>
      <w:r w:rsidR="00EE5E33">
        <w:rPr>
          <w:rFonts w:ascii="Times New Roman" w:eastAsia="Times New Roman" w:hAnsi="Times New Roman" w:cs="Times New Roman"/>
          <w:b/>
          <w:sz w:val="28"/>
          <w:szCs w:val="28"/>
          <w:lang w:eastAsia="ru-RU"/>
        </w:rPr>
        <w:t xml:space="preserve"> №1</w:t>
      </w:r>
      <w:r>
        <w:rPr>
          <w:rFonts w:ascii="Times New Roman" w:eastAsia="Times New Roman" w:hAnsi="Times New Roman" w:cs="Times New Roman"/>
          <w:b/>
          <w:sz w:val="28"/>
          <w:szCs w:val="28"/>
          <w:lang w:eastAsia="ru-RU"/>
        </w:rPr>
        <w:t xml:space="preserve"> </w:t>
      </w:r>
    </w:p>
    <w:p w:rsidR="0089635A" w:rsidRPr="00B75C5C" w:rsidRDefault="0089635A" w:rsidP="0089635A">
      <w:pPr>
        <w:widowControl w:val="0"/>
        <w:autoSpaceDE w:val="0"/>
        <w:autoSpaceDN w:val="0"/>
        <w:adjustRightInd w:val="0"/>
        <w:spacing w:after="0" w:line="240" w:lineRule="auto"/>
        <w:jc w:val="center"/>
        <w:rPr>
          <w:rFonts w:ascii="Times New Roman" w:eastAsia="Calibri" w:hAnsi="Times New Roman" w:cs="Times New Roman"/>
          <w:color w:val="000000" w:themeColor="text1"/>
          <w:sz w:val="28"/>
          <w:szCs w:val="28"/>
        </w:rPr>
      </w:pPr>
      <w:r w:rsidRPr="0089635A">
        <w:rPr>
          <w:rFonts w:ascii="Times New Roman" w:eastAsia="Calibri" w:hAnsi="Times New Roman" w:cs="Times New Roman"/>
          <w:sz w:val="28"/>
          <w:szCs w:val="28"/>
          <w:u w:val="single"/>
        </w:rPr>
        <w:t xml:space="preserve">изменений и дополнений «Положение о закупке товаров, работ, услуг  АО «Государственный научно-исследовательский институт машиностроения имени В.В. Бахирева» (АО «ГосНИИмаш»), утвержденных решением Совета директоров </w:t>
      </w:r>
      <w:r w:rsidRPr="00B75C5C">
        <w:rPr>
          <w:rFonts w:ascii="Times New Roman" w:eastAsia="Calibri" w:hAnsi="Times New Roman" w:cs="Times New Roman"/>
          <w:color w:val="000000" w:themeColor="text1"/>
          <w:sz w:val="28"/>
          <w:szCs w:val="28"/>
        </w:rPr>
        <w:t>(протокол от «</w:t>
      </w:r>
      <w:r w:rsidR="001F6391" w:rsidRPr="00B75C5C">
        <w:rPr>
          <w:rFonts w:ascii="Times New Roman" w:eastAsia="Calibri" w:hAnsi="Times New Roman" w:cs="Times New Roman"/>
          <w:color w:val="000000" w:themeColor="text1"/>
          <w:sz w:val="28"/>
          <w:szCs w:val="28"/>
        </w:rPr>
        <w:t>25</w:t>
      </w:r>
      <w:r w:rsidRPr="00B75C5C">
        <w:rPr>
          <w:rFonts w:ascii="Times New Roman" w:eastAsia="Calibri" w:hAnsi="Times New Roman" w:cs="Times New Roman"/>
          <w:color w:val="000000" w:themeColor="text1"/>
          <w:sz w:val="28"/>
          <w:szCs w:val="28"/>
        </w:rPr>
        <w:t xml:space="preserve">» </w:t>
      </w:r>
      <w:r w:rsidR="001F6391" w:rsidRPr="00B75C5C">
        <w:rPr>
          <w:rFonts w:ascii="Times New Roman" w:eastAsia="Calibri" w:hAnsi="Times New Roman" w:cs="Times New Roman"/>
          <w:color w:val="000000" w:themeColor="text1"/>
          <w:sz w:val="28"/>
          <w:szCs w:val="28"/>
        </w:rPr>
        <w:t>августа</w:t>
      </w:r>
      <w:r w:rsidRPr="00B75C5C">
        <w:rPr>
          <w:rFonts w:ascii="Times New Roman" w:eastAsia="Calibri" w:hAnsi="Times New Roman" w:cs="Times New Roman"/>
          <w:color w:val="000000" w:themeColor="text1"/>
          <w:sz w:val="28"/>
          <w:szCs w:val="28"/>
        </w:rPr>
        <w:t xml:space="preserve"> 2022г. №</w:t>
      </w:r>
      <w:r w:rsidR="00B75C5C" w:rsidRPr="00B75C5C">
        <w:rPr>
          <w:rFonts w:ascii="Times New Roman" w:eastAsia="Calibri" w:hAnsi="Times New Roman" w:cs="Times New Roman"/>
          <w:color w:val="000000" w:themeColor="text1"/>
          <w:sz w:val="28"/>
          <w:szCs w:val="28"/>
        </w:rPr>
        <w:t>115</w:t>
      </w:r>
      <w:r w:rsidRPr="00B75C5C">
        <w:rPr>
          <w:rFonts w:ascii="Times New Roman" w:eastAsia="Calibri" w:hAnsi="Times New Roman" w:cs="Times New Roman"/>
          <w:color w:val="000000" w:themeColor="text1"/>
          <w:sz w:val="28"/>
          <w:szCs w:val="28"/>
        </w:rPr>
        <w:t>)</w:t>
      </w:r>
    </w:p>
    <w:p w:rsidR="0089635A" w:rsidRPr="00B75C5C" w:rsidRDefault="0089635A" w:rsidP="0089635A">
      <w:pPr>
        <w:widowControl w:val="0"/>
        <w:autoSpaceDE w:val="0"/>
        <w:autoSpaceDN w:val="0"/>
        <w:adjustRightInd w:val="0"/>
        <w:spacing w:after="0" w:line="240" w:lineRule="auto"/>
        <w:jc w:val="center"/>
        <w:rPr>
          <w:rFonts w:ascii="Times New Roman" w:eastAsia="Calibri" w:hAnsi="Times New Roman" w:cs="Times New Roman"/>
          <w:color w:val="000000" w:themeColor="text1"/>
          <w:sz w:val="28"/>
          <w:szCs w:val="28"/>
          <w:u w:val="single"/>
        </w:rPr>
      </w:pPr>
    </w:p>
    <w:tbl>
      <w:tblPr>
        <w:tblStyle w:val="3"/>
        <w:tblW w:w="15877" w:type="dxa"/>
        <w:tblInd w:w="-176" w:type="dxa"/>
        <w:tblLayout w:type="fixed"/>
        <w:tblLook w:val="04A0" w:firstRow="1" w:lastRow="0" w:firstColumn="1" w:lastColumn="0" w:noHBand="0" w:noVBand="1"/>
      </w:tblPr>
      <w:tblGrid>
        <w:gridCol w:w="710"/>
        <w:gridCol w:w="1559"/>
        <w:gridCol w:w="5812"/>
        <w:gridCol w:w="5103"/>
        <w:gridCol w:w="2693"/>
      </w:tblGrid>
      <w:tr w:rsidR="00B75C5C" w:rsidRPr="00B75C5C" w:rsidTr="001F6391">
        <w:tc>
          <w:tcPr>
            <w:tcW w:w="710" w:type="dxa"/>
          </w:tcPr>
          <w:p w:rsidR="001A1920" w:rsidRPr="00B75C5C" w:rsidRDefault="001A1920" w:rsidP="00952C33">
            <w:pPr>
              <w:widowControl w:val="0"/>
              <w:autoSpaceDE w:val="0"/>
              <w:autoSpaceDN w:val="0"/>
              <w:adjustRightInd w:val="0"/>
              <w:jc w:val="center"/>
              <w:rPr>
                <w:rFonts w:ascii="Times New Roman" w:eastAsia="Times New Roman" w:hAnsi="Times New Roman" w:cs="Times New Roman"/>
                <w:b/>
                <w:color w:val="000000" w:themeColor="text1"/>
                <w:sz w:val="28"/>
                <w:szCs w:val="28"/>
                <w:lang w:eastAsia="ru-RU"/>
              </w:rPr>
            </w:pPr>
            <w:r w:rsidRPr="00B75C5C">
              <w:rPr>
                <w:rFonts w:ascii="Times New Roman" w:eastAsia="Times New Roman" w:hAnsi="Times New Roman" w:cs="Times New Roman"/>
                <w:b/>
                <w:color w:val="000000" w:themeColor="text1"/>
                <w:sz w:val="28"/>
                <w:szCs w:val="28"/>
                <w:lang w:eastAsia="ru-RU"/>
              </w:rPr>
              <w:t>№</w:t>
            </w:r>
          </w:p>
          <w:p w:rsidR="001A1920" w:rsidRPr="00B75C5C" w:rsidRDefault="001A1920" w:rsidP="00952C33">
            <w:pPr>
              <w:widowControl w:val="0"/>
              <w:autoSpaceDE w:val="0"/>
              <w:autoSpaceDN w:val="0"/>
              <w:adjustRightInd w:val="0"/>
              <w:jc w:val="center"/>
              <w:rPr>
                <w:rFonts w:ascii="Times New Roman" w:eastAsia="Times New Roman" w:hAnsi="Times New Roman" w:cs="Times New Roman"/>
                <w:b/>
                <w:color w:val="000000" w:themeColor="text1"/>
                <w:sz w:val="28"/>
                <w:szCs w:val="28"/>
                <w:lang w:eastAsia="ru-RU"/>
              </w:rPr>
            </w:pPr>
            <w:r w:rsidRPr="00B75C5C">
              <w:rPr>
                <w:rFonts w:ascii="Times New Roman" w:eastAsia="Times New Roman" w:hAnsi="Times New Roman" w:cs="Times New Roman"/>
                <w:b/>
                <w:color w:val="000000" w:themeColor="text1"/>
                <w:sz w:val="28"/>
                <w:szCs w:val="28"/>
                <w:lang w:eastAsia="ru-RU"/>
              </w:rPr>
              <w:t>п/п</w:t>
            </w:r>
          </w:p>
        </w:tc>
        <w:tc>
          <w:tcPr>
            <w:tcW w:w="1559" w:type="dxa"/>
          </w:tcPr>
          <w:p w:rsidR="001A1920" w:rsidRPr="00B75C5C" w:rsidRDefault="001A1920" w:rsidP="00952C33">
            <w:pPr>
              <w:widowControl w:val="0"/>
              <w:autoSpaceDE w:val="0"/>
              <w:autoSpaceDN w:val="0"/>
              <w:adjustRightInd w:val="0"/>
              <w:jc w:val="center"/>
              <w:rPr>
                <w:rFonts w:ascii="Times New Roman" w:eastAsia="Times New Roman" w:hAnsi="Times New Roman" w:cs="Times New Roman"/>
                <w:b/>
                <w:color w:val="000000" w:themeColor="text1"/>
                <w:sz w:val="28"/>
                <w:szCs w:val="28"/>
                <w:lang w:eastAsia="ru-RU"/>
              </w:rPr>
            </w:pPr>
            <w:r w:rsidRPr="00B75C5C">
              <w:rPr>
                <w:rFonts w:ascii="Times New Roman" w:eastAsia="Times New Roman" w:hAnsi="Times New Roman" w:cs="Times New Roman"/>
                <w:b/>
                <w:color w:val="000000" w:themeColor="text1"/>
                <w:sz w:val="28"/>
                <w:szCs w:val="28"/>
                <w:lang w:eastAsia="ru-RU"/>
              </w:rPr>
              <w:t>Подпункт, пункт, часть, статья</w:t>
            </w:r>
          </w:p>
        </w:tc>
        <w:tc>
          <w:tcPr>
            <w:tcW w:w="5812" w:type="dxa"/>
          </w:tcPr>
          <w:p w:rsidR="001A1920" w:rsidRPr="00B75C5C" w:rsidRDefault="001A1920" w:rsidP="00952C33">
            <w:pPr>
              <w:widowControl w:val="0"/>
              <w:tabs>
                <w:tab w:val="left" w:pos="2265"/>
              </w:tabs>
              <w:autoSpaceDE w:val="0"/>
              <w:autoSpaceDN w:val="0"/>
              <w:adjustRightInd w:val="0"/>
              <w:jc w:val="center"/>
              <w:rPr>
                <w:rFonts w:ascii="Times New Roman" w:eastAsia="Times New Roman" w:hAnsi="Times New Roman" w:cs="Times New Roman"/>
                <w:b/>
                <w:color w:val="000000" w:themeColor="text1"/>
                <w:sz w:val="28"/>
                <w:szCs w:val="28"/>
                <w:lang w:eastAsia="ru-RU"/>
              </w:rPr>
            </w:pPr>
            <w:r w:rsidRPr="00B75C5C">
              <w:rPr>
                <w:rFonts w:ascii="Times New Roman" w:eastAsia="Times New Roman" w:hAnsi="Times New Roman" w:cs="Times New Roman"/>
                <w:b/>
                <w:color w:val="000000" w:themeColor="text1"/>
                <w:sz w:val="28"/>
                <w:szCs w:val="28"/>
                <w:lang w:eastAsia="ru-RU"/>
              </w:rPr>
              <w:t>Действующая редакция</w:t>
            </w:r>
          </w:p>
        </w:tc>
        <w:tc>
          <w:tcPr>
            <w:tcW w:w="5103" w:type="dxa"/>
          </w:tcPr>
          <w:p w:rsidR="001A1920" w:rsidRPr="00B75C5C" w:rsidRDefault="001A1920" w:rsidP="00952C33">
            <w:pPr>
              <w:tabs>
                <w:tab w:val="left" w:pos="350"/>
                <w:tab w:val="left" w:pos="917"/>
              </w:tabs>
              <w:jc w:val="center"/>
              <w:rPr>
                <w:rFonts w:ascii="Times New Roman" w:eastAsia="Times New Roman" w:hAnsi="Times New Roman" w:cs="Times New Roman"/>
                <w:b/>
                <w:color w:val="000000" w:themeColor="text1"/>
                <w:sz w:val="28"/>
                <w:szCs w:val="28"/>
                <w:lang w:eastAsia="ru-RU"/>
              </w:rPr>
            </w:pPr>
            <w:r w:rsidRPr="00B75C5C">
              <w:rPr>
                <w:rFonts w:ascii="Times New Roman" w:eastAsia="Times New Roman" w:hAnsi="Times New Roman" w:cs="Times New Roman"/>
                <w:b/>
                <w:color w:val="000000" w:themeColor="text1"/>
                <w:sz w:val="28"/>
                <w:szCs w:val="28"/>
                <w:lang w:eastAsia="ru-RU"/>
              </w:rPr>
              <w:t>Вносимые изменения и дополнения</w:t>
            </w:r>
          </w:p>
        </w:tc>
        <w:tc>
          <w:tcPr>
            <w:tcW w:w="2693" w:type="dxa"/>
          </w:tcPr>
          <w:p w:rsidR="001A1920" w:rsidRPr="00B75C5C" w:rsidRDefault="001A1920" w:rsidP="00952C33">
            <w:pPr>
              <w:tabs>
                <w:tab w:val="left" w:pos="350"/>
                <w:tab w:val="left" w:pos="917"/>
              </w:tabs>
              <w:jc w:val="center"/>
              <w:rPr>
                <w:rFonts w:ascii="Times New Roman" w:eastAsia="Times New Roman" w:hAnsi="Times New Roman" w:cs="Times New Roman"/>
                <w:b/>
                <w:color w:val="000000" w:themeColor="text1"/>
                <w:sz w:val="28"/>
                <w:szCs w:val="28"/>
                <w:lang w:eastAsia="ru-RU"/>
              </w:rPr>
            </w:pPr>
            <w:r w:rsidRPr="00B75C5C">
              <w:rPr>
                <w:rFonts w:ascii="Times New Roman" w:eastAsia="Times New Roman" w:hAnsi="Times New Roman" w:cs="Times New Roman"/>
                <w:b/>
                <w:color w:val="000000" w:themeColor="text1"/>
                <w:sz w:val="28"/>
                <w:szCs w:val="28"/>
                <w:lang w:eastAsia="ru-RU"/>
              </w:rPr>
              <w:t>Дата вступления в силу</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1</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2, ст.5, ч.5, п.5.2</w:t>
            </w:r>
          </w:p>
        </w:tc>
        <w:tc>
          <w:tcPr>
            <w:tcW w:w="5812" w:type="dxa"/>
          </w:tcPr>
          <w:p w:rsidR="001A1920" w:rsidRPr="00B75C5C" w:rsidRDefault="001A1920" w:rsidP="0015055B">
            <w:pPr>
              <w:pStyle w:val="a6"/>
              <w:widowControl/>
              <w:tabs>
                <w:tab w:val="left" w:pos="900"/>
              </w:tabs>
              <w:autoSpaceDE/>
              <w:autoSpaceDN/>
              <w:adjustRightInd/>
              <w:ind w:left="0"/>
              <w:jc w:val="both"/>
              <w:rPr>
                <w:color w:val="000000" w:themeColor="text1"/>
                <w:sz w:val="28"/>
                <w:szCs w:val="28"/>
              </w:rPr>
            </w:pPr>
            <w:r w:rsidRPr="00B75C5C">
              <w:rPr>
                <w:color w:val="000000" w:themeColor="text1"/>
                <w:sz w:val="28"/>
                <w:szCs w:val="28"/>
              </w:rPr>
              <w:t xml:space="preserve">5.2. Размещение в ЕИС и на ЭТП информации о закупках; </w:t>
            </w:r>
          </w:p>
          <w:p w:rsidR="001A1920" w:rsidRPr="00B75C5C" w:rsidRDefault="001A1920" w:rsidP="0015055B">
            <w:pPr>
              <w:tabs>
                <w:tab w:val="left" w:pos="0"/>
                <w:tab w:val="left" w:pos="33"/>
              </w:tabs>
              <w:ind w:left="33"/>
              <w:jc w:val="both"/>
              <w:rPr>
                <w:rFonts w:ascii="Times New Roman" w:hAnsi="Times New Roman" w:cs="Times New Roman"/>
                <w:color w:val="000000" w:themeColor="text1"/>
                <w:sz w:val="28"/>
                <w:szCs w:val="28"/>
              </w:rPr>
            </w:pPr>
          </w:p>
        </w:tc>
        <w:tc>
          <w:tcPr>
            <w:tcW w:w="5103" w:type="dxa"/>
          </w:tcPr>
          <w:p w:rsidR="001A1920" w:rsidRPr="00B75C5C" w:rsidRDefault="001A1920" w:rsidP="0015055B">
            <w:pPr>
              <w:pStyle w:val="a6"/>
              <w:widowControl/>
              <w:tabs>
                <w:tab w:val="left" w:pos="900"/>
              </w:tabs>
              <w:autoSpaceDE/>
              <w:autoSpaceDN/>
              <w:adjustRightInd/>
              <w:ind w:left="0"/>
              <w:jc w:val="both"/>
              <w:rPr>
                <w:color w:val="000000" w:themeColor="text1"/>
                <w:sz w:val="28"/>
                <w:szCs w:val="28"/>
              </w:rPr>
            </w:pPr>
            <w:r w:rsidRPr="00B75C5C">
              <w:rPr>
                <w:color w:val="000000" w:themeColor="text1"/>
                <w:sz w:val="28"/>
                <w:szCs w:val="28"/>
              </w:rPr>
              <w:t xml:space="preserve">5.2. Размещение в </w:t>
            </w:r>
            <w:bookmarkStart w:id="0" w:name="_GoBack"/>
            <w:bookmarkEnd w:id="0"/>
            <w:r w:rsidRPr="00B75C5C">
              <w:rPr>
                <w:color w:val="000000" w:themeColor="text1"/>
                <w:sz w:val="28"/>
                <w:szCs w:val="28"/>
              </w:rPr>
              <w:t xml:space="preserve">ЕИС,  на официальном сайте ЕИС в информационно-телекоммуникационной сети «Интернет» (далее - официальный сайт) и ЭТП информации о закупках; </w:t>
            </w:r>
          </w:p>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p>
        </w:tc>
        <w:tc>
          <w:tcPr>
            <w:tcW w:w="2693" w:type="dxa"/>
          </w:tcPr>
          <w:p w:rsidR="001A1920" w:rsidRPr="00B75C5C" w:rsidRDefault="001F6391" w:rsidP="001F6391">
            <w:pPr>
              <w:pStyle w:val="a6"/>
              <w:widowControl/>
              <w:tabs>
                <w:tab w:val="left" w:pos="900"/>
              </w:tabs>
              <w:autoSpaceDE/>
              <w:autoSpaceDN/>
              <w:adjustRightInd/>
              <w:ind w:left="0"/>
              <w:jc w:val="both"/>
              <w:rPr>
                <w:color w:val="000000" w:themeColor="text1"/>
                <w:sz w:val="28"/>
                <w:szCs w:val="28"/>
              </w:rPr>
            </w:pPr>
            <w:r w:rsidRPr="00B75C5C">
              <w:rPr>
                <w:color w:val="000000" w:themeColor="text1"/>
                <w:sz w:val="28"/>
                <w:szCs w:val="28"/>
              </w:rPr>
              <w:t>с 01 октября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2</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2, ст.5, ч.5, п.5.4</w:t>
            </w:r>
          </w:p>
        </w:tc>
        <w:tc>
          <w:tcPr>
            <w:tcW w:w="5812" w:type="dxa"/>
          </w:tcPr>
          <w:p w:rsidR="001A1920" w:rsidRPr="00B75C5C" w:rsidRDefault="001A1920" w:rsidP="0015055B">
            <w:pPr>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5.4. Подготовку разъяснений положений документации о закупке, извещения о проведении запроса котировок и размещение их в ЕИС и на ЭТП;</w:t>
            </w:r>
          </w:p>
          <w:p w:rsidR="001A1920" w:rsidRPr="00B75C5C" w:rsidRDefault="001A1920" w:rsidP="0015055B">
            <w:pPr>
              <w:pStyle w:val="a6"/>
              <w:widowControl/>
              <w:tabs>
                <w:tab w:val="left" w:pos="900"/>
              </w:tabs>
              <w:autoSpaceDE/>
              <w:autoSpaceDN/>
              <w:adjustRightInd/>
              <w:ind w:left="0"/>
              <w:jc w:val="both"/>
              <w:rPr>
                <w:color w:val="000000" w:themeColor="text1"/>
                <w:sz w:val="28"/>
                <w:szCs w:val="28"/>
              </w:rPr>
            </w:pPr>
          </w:p>
        </w:tc>
        <w:tc>
          <w:tcPr>
            <w:tcW w:w="5103" w:type="dxa"/>
          </w:tcPr>
          <w:p w:rsidR="001A1920" w:rsidRPr="00B75C5C" w:rsidRDefault="001A1920" w:rsidP="0015055B">
            <w:pPr>
              <w:pStyle w:val="a6"/>
              <w:widowControl/>
              <w:tabs>
                <w:tab w:val="left" w:pos="900"/>
              </w:tabs>
              <w:autoSpaceDE/>
              <w:autoSpaceDN/>
              <w:adjustRightInd/>
              <w:ind w:left="0"/>
              <w:jc w:val="both"/>
              <w:rPr>
                <w:color w:val="000000" w:themeColor="text1"/>
                <w:sz w:val="28"/>
                <w:szCs w:val="28"/>
              </w:rPr>
            </w:pPr>
            <w:r w:rsidRPr="00B75C5C">
              <w:rPr>
                <w:color w:val="000000" w:themeColor="text1"/>
                <w:sz w:val="28"/>
                <w:szCs w:val="28"/>
              </w:rPr>
              <w:t>5.4. Подготовку разъяснений положений документации о закупке, извещения о проведении запроса котировок и размещение их в ЕИС, на официальном сайте  и ЭТП;</w:t>
            </w:r>
          </w:p>
          <w:p w:rsidR="001A1920" w:rsidRPr="00B75C5C" w:rsidRDefault="001A1920" w:rsidP="0015055B">
            <w:pPr>
              <w:pStyle w:val="a6"/>
              <w:widowControl/>
              <w:tabs>
                <w:tab w:val="left" w:pos="900"/>
              </w:tabs>
              <w:autoSpaceDE/>
              <w:autoSpaceDN/>
              <w:adjustRightInd/>
              <w:ind w:left="0"/>
              <w:jc w:val="both"/>
              <w:rPr>
                <w:color w:val="000000" w:themeColor="text1"/>
                <w:sz w:val="28"/>
                <w:szCs w:val="28"/>
              </w:rPr>
            </w:pPr>
          </w:p>
        </w:tc>
        <w:tc>
          <w:tcPr>
            <w:tcW w:w="2693" w:type="dxa"/>
          </w:tcPr>
          <w:p w:rsidR="001A1920" w:rsidRPr="00B75C5C" w:rsidRDefault="001F6391" w:rsidP="0015055B">
            <w:pPr>
              <w:pStyle w:val="a6"/>
              <w:widowControl/>
              <w:tabs>
                <w:tab w:val="left" w:pos="900"/>
              </w:tabs>
              <w:autoSpaceDE/>
              <w:autoSpaceDN/>
              <w:adjustRightInd/>
              <w:ind w:left="0"/>
              <w:jc w:val="both"/>
              <w:rPr>
                <w:color w:val="000000" w:themeColor="text1"/>
                <w:sz w:val="28"/>
                <w:szCs w:val="28"/>
              </w:rPr>
            </w:pPr>
            <w:r w:rsidRPr="00B75C5C">
              <w:rPr>
                <w:color w:val="000000" w:themeColor="text1"/>
                <w:sz w:val="28"/>
                <w:szCs w:val="28"/>
              </w:rPr>
              <w:t>с 01 октября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3</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 xml:space="preserve">Глава 2, ст.6, ч.7 </w:t>
            </w:r>
          </w:p>
        </w:tc>
        <w:tc>
          <w:tcPr>
            <w:tcW w:w="5812" w:type="dxa"/>
          </w:tcPr>
          <w:p w:rsidR="001A1920" w:rsidRPr="00B75C5C" w:rsidRDefault="001A1920" w:rsidP="0042574E">
            <w:pPr>
              <w:tabs>
                <w:tab w:val="left" w:pos="0"/>
                <w:tab w:val="left" w:pos="33"/>
                <w:tab w:val="left" w:pos="318"/>
                <w:tab w:val="left" w:pos="601"/>
              </w:tabs>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7.  В случае изменения потребности Общества допускается изменение количества или объемов закупки, предусмотренного документацией о закупке, извещением о проведении запроса котировок, после подведения итогов закупки. Увеличение количества и объемов закупки может быть осуществлено на основании пункта 20 части 2 статьи 36 настоящего Положения. </w:t>
            </w: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Исключить </w:t>
            </w:r>
          </w:p>
        </w:tc>
        <w:tc>
          <w:tcPr>
            <w:tcW w:w="2693" w:type="dxa"/>
          </w:tcPr>
          <w:p w:rsidR="001A1920" w:rsidRPr="00B75C5C" w:rsidRDefault="0042574E"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4</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2, ст.7, ч.2</w:t>
            </w:r>
          </w:p>
        </w:tc>
        <w:tc>
          <w:tcPr>
            <w:tcW w:w="5812" w:type="dxa"/>
          </w:tcPr>
          <w:p w:rsidR="001A1920" w:rsidRPr="00B75C5C" w:rsidRDefault="001A1920" w:rsidP="0015055B">
            <w:pPr>
              <w:pStyle w:val="13"/>
              <w:shd w:val="clear" w:color="auto" w:fill="FFFFFF"/>
              <w:tabs>
                <w:tab w:val="left" w:pos="900"/>
                <w:tab w:val="left" w:pos="1080"/>
              </w:tabs>
              <w:spacing w:before="10"/>
              <w:ind w:left="34"/>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pacing w:val="-1"/>
                <w:sz w:val="28"/>
                <w:szCs w:val="28"/>
              </w:rPr>
              <w:t xml:space="preserve">2. Общество </w:t>
            </w:r>
            <w:r w:rsidRPr="00B75C5C">
              <w:rPr>
                <w:rFonts w:ascii="Times New Roman" w:hAnsi="Times New Roman" w:cs="Times New Roman"/>
                <w:color w:val="000000" w:themeColor="text1"/>
                <w:sz w:val="28"/>
                <w:szCs w:val="28"/>
              </w:rPr>
              <w:t xml:space="preserve">формирует Дирекцию по закупкам Общества (ДЗО) и Закупочную комиссию Общества (ЗКО), которые обеспечивают исполнение норм, предусмотренных настоящим Положением. </w:t>
            </w:r>
          </w:p>
          <w:p w:rsidR="001A1920" w:rsidRPr="00B75C5C" w:rsidRDefault="001A1920" w:rsidP="0015055B">
            <w:pPr>
              <w:pStyle w:val="14"/>
              <w:tabs>
                <w:tab w:val="left" w:pos="900"/>
              </w:tabs>
              <w:jc w:val="both"/>
              <w:rPr>
                <w:color w:val="000000" w:themeColor="text1"/>
                <w:sz w:val="28"/>
                <w:szCs w:val="28"/>
                <w:lang w:eastAsia="en-US"/>
              </w:rPr>
            </w:pPr>
          </w:p>
        </w:tc>
        <w:tc>
          <w:tcPr>
            <w:tcW w:w="5103" w:type="dxa"/>
          </w:tcPr>
          <w:p w:rsidR="001A1920" w:rsidRPr="00B75C5C" w:rsidRDefault="001A1920" w:rsidP="0015055B">
            <w:pPr>
              <w:pStyle w:val="13"/>
              <w:shd w:val="clear" w:color="auto" w:fill="FFFFFF"/>
              <w:tabs>
                <w:tab w:val="left" w:pos="900"/>
                <w:tab w:val="left" w:pos="1080"/>
              </w:tabs>
              <w:spacing w:before="10"/>
              <w:ind w:left="34"/>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pacing w:val="-1"/>
                <w:sz w:val="28"/>
                <w:szCs w:val="28"/>
              </w:rPr>
              <w:t xml:space="preserve">2. Общество </w:t>
            </w:r>
            <w:r w:rsidRPr="00B75C5C">
              <w:rPr>
                <w:rFonts w:ascii="Times New Roman" w:hAnsi="Times New Roman" w:cs="Times New Roman"/>
                <w:color w:val="000000" w:themeColor="text1"/>
                <w:sz w:val="28"/>
                <w:szCs w:val="28"/>
              </w:rPr>
              <w:t xml:space="preserve">формирует Дирекцию по закупкам Общества (ДЗО) и Закупочную комиссию Общества (ЗКО), которые обеспечивают при осуществлении закупок исполнение норм, предусмотренных настоящим Положением. </w:t>
            </w:r>
          </w:p>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Генеральный директор Общества, руководитель ДЗО, член (работник) ДЗО,  член ЗКО обязаны при осуществлении закупок принимать меры по предотвращению и урегулированию конфликта интересов в соответствии с Федеральным </w:t>
            </w:r>
            <w:hyperlink r:id="rId9" w:history="1">
              <w:r w:rsidRPr="00B75C5C">
                <w:rPr>
                  <w:rFonts w:ascii="Times New Roman" w:hAnsi="Times New Roman" w:cs="Times New Roman"/>
                  <w:color w:val="000000" w:themeColor="text1"/>
                  <w:sz w:val="28"/>
                  <w:szCs w:val="28"/>
                </w:rPr>
                <w:t>законом</w:t>
              </w:r>
            </w:hyperlink>
            <w:r w:rsidRPr="00B75C5C">
              <w:rPr>
                <w:rFonts w:ascii="Times New Roman" w:hAnsi="Times New Roman" w:cs="Times New Roman"/>
                <w:color w:val="000000" w:themeColor="text1"/>
                <w:sz w:val="28"/>
                <w:szCs w:val="28"/>
              </w:rPr>
              <w:t xml:space="preserve"> от 25 декабря 2008 года N 273-ФЗ «О противодействии коррупции».</w:t>
            </w:r>
          </w:p>
        </w:tc>
        <w:tc>
          <w:tcPr>
            <w:tcW w:w="2693" w:type="dxa"/>
          </w:tcPr>
          <w:p w:rsidR="001A1920" w:rsidRPr="00B75C5C" w:rsidRDefault="0042574E" w:rsidP="0015055B">
            <w:pPr>
              <w:pStyle w:val="13"/>
              <w:shd w:val="clear" w:color="auto" w:fill="FFFFFF"/>
              <w:tabs>
                <w:tab w:val="left" w:pos="900"/>
                <w:tab w:val="left" w:pos="1080"/>
              </w:tabs>
              <w:spacing w:before="10"/>
              <w:ind w:left="34"/>
              <w:jc w:val="both"/>
              <w:rPr>
                <w:rFonts w:ascii="Times New Roman" w:hAnsi="Times New Roman" w:cs="Times New Roman"/>
                <w:color w:val="000000" w:themeColor="text1"/>
                <w:spacing w:val="-1"/>
                <w:sz w:val="28"/>
                <w:szCs w:val="28"/>
              </w:rPr>
            </w:pPr>
            <w:r w:rsidRPr="00B75C5C">
              <w:rPr>
                <w:rFonts w:ascii="Times New Roman" w:hAnsi="Times New Roman" w:cs="Times New Roman"/>
                <w:color w:val="000000" w:themeColor="text1"/>
                <w:spacing w:val="-1"/>
                <w:sz w:val="28"/>
                <w:szCs w:val="28"/>
              </w:rPr>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5</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2, ст.7, ч.7</w:t>
            </w:r>
          </w:p>
        </w:tc>
        <w:tc>
          <w:tcPr>
            <w:tcW w:w="5812" w:type="dxa"/>
          </w:tcPr>
          <w:p w:rsidR="001A1920" w:rsidRPr="00B75C5C" w:rsidRDefault="001A1920" w:rsidP="0015055B">
            <w:pPr>
              <w:pStyle w:val="13"/>
              <w:shd w:val="clear" w:color="auto" w:fill="FFFFFF"/>
              <w:tabs>
                <w:tab w:val="left" w:pos="900"/>
                <w:tab w:val="left" w:pos="1080"/>
              </w:tabs>
              <w:spacing w:before="10"/>
              <w:ind w:left="34"/>
              <w:jc w:val="both"/>
              <w:rPr>
                <w:rFonts w:ascii="Times New Roman" w:hAnsi="Times New Roman" w:cs="Times New Roman"/>
                <w:color w:val="000000" w:themeColor="text1"/>
                <w:spacing w:val="-1"/>
                <w:sz w:val="28"/>
                <w:szCs w:val="28"/>
              </w:rPr>
            </w:pPr>
            <w:r w:rsidRPr="00B75C5C">
              <w:rPr>
                <w:rFonts w:ascii="Times New Roman" w:hAnsi="Times New Roman" w:cs="Times New Roman"/>
                <w:color w:val="000000" w:themeColor="text1"/>
                <w:spacing w:val="-1"/>
                <w:sz w:val="28"/>
                <w:szCs w:val="28"/>
              </w:rPr>
              <w:t>Отсутствует</w:t>
            </w:r>
          </w:p>
        </w:tc>
        <w:tc>
          <w:tcPr>
            <w:tcW w:w="5103" w:type="dxa"/>
          </w:tcPr>
          <w:p w:rsidR="001A1920" w:rsidRPr="00B75C5C" w:rsidRDefault="001A1920" w:rsidP="0015055B">
            <w:pPr>
              <w:pStyle w:val="13"/>
              <w:shd w:val="clear" w:color="auto" w:fill="FFFFFF"/>
              <w:tabs>
                <w:tab w:val="left" w:pos="900"/>
                <w:tab w:val="left" w:pos="1080"/>
              </w:tabs>
              <w:spacing w:before="10"/>
              <w:ind w:left="34"/>
              <w:jc w:val="both"/>
              <w:rPr>
                <w:rFonts w:ascii="Times New Roman" w:hAnsi="Times New Roman" w:cs="Times New Roman"/>
                <w:color w:val="000000" w:themeColor="text1"/>
                <w:spacing w:val="-1"/>
                <w:sz w:val="28"/>
                <w:szCs w:val="28"/>
              </w:rPr>
            </w:pPr>
            <w:r w:rsidRPr="00B75C5C">
              <w:rPr>
                <w:rFonts w:ascii="Times New Roman" w:hAnsi="Times New Roman" w:cs="Times New Roman"/>
                <w:color w:val="000000" w:themeColor="text1"/>
                <w:spacing w:val="-1"/>
                <w:sz w:val="28"/>
                <w:szCs w:val="28"/>
              </w:rPr>
              <w:t>7. Решение о персональном составе ЗКО и его изменении принимается генеральным директором Общества.</w:t>
            </w:r>
          </w:p>
          <w:p w:rsidR="001A1920" w:rsidRPr="00B75C5C" w:rsidRDefault="001A1920" w:rsidP="0015055B">
            <w:pPr>
              <w:autoSpaceDE w:val="0"/>
              <w:autoSpaceDN w:val="0"/>
              <w:adjustRightInd w:val="0"/>
              <w:ind w:firstLine="54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Членами ЗКО не могут быть:</w:t>
            </w:r>
          </w:p>
          <w:p w:rsidR="001A1920" w:rsidRPr="00B75C5C" w:rsidRDefault="001A1920" w:rsidP="0015055B">
            <w:pPr>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w:t>
            </w:r>
          </w:p>
          <w:p w:rsidR="001A1920" w:rsidRPr="00B75C5C" w:rsidRDefault="001A1920" w:rsidP="0015055B">
            <w:pPr>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w:t>
            </w:r>
          </w:p>
          <w:p w:rsidR="001A1920" w:rsidRPr="00B75C5C" w:rsidRDefault="001A1920" w:rsidP="0015055B">
            <w:pPr>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 физические   лица,    являющиеся  управляющими организаций, подавших </w:t>
            </w:r>
            <w:r w:rsidRPr="00B75C5C">
              <w:rPr>
                <w:rFonts w:ascii="Times New Roman" w:hAnsi="Times New Roman" w:cs="Times New Roman"/>
                <w:color w:val="000000" w:themeColor="text1"/>
                <w:sz w:val="28"/>
                <w:szCs w:val="28"/>
              </w:rPr>
              <w:lastRenderedPageBreak/>
              <w:t>заявки на участие в закупке;</w:t>
            </w:r>
          </w:p>
          <w:p w:rsidR="001A1920" w:rsidRPr="00B75C5C" w:rsidRDefault="001A1920" w:rsidP="0015055B">
            <w:pPr>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1A1920" w:rsidRPr="00B75C5C" w:rsidRDefault="001A1920" w:rsidP="0015055B">
            <w:pPr>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физические лица, имеющие  личную заинтересованность в закупке у конкретного поставщика, при закупке неконкурентным способом (у единственного поставщика);</w:t>
            </w:r>
          </w:p>
          <w:p w:rsidR="001A1920" w:rsidRPr="00B75C5C" w:rsidRDefault="001A1920" w:rsidP="007645E6">
            <w:pPr>
              <w:jc w:val="both"/>
              <w:rPr>
                <w:rFonts w:ascii="Times New Roman" w:hAnsi="Times New Roman" w:cs="Times New Roman"/>
                <w:color w:val="000000" w:themeColor="text1"/>
                <w:spacing w:val="-1"/>
                <w:sz w:val="28"/>
                <w:szCs w:val="28"/>
              </w:rPr>
            </w:pPr>
            <w:r w:rsidRPr="00B75C5C">
              <w:rPr>
                <w:rFonts w:ascii="Times New Roman" w:hAnsi="Times New Roman" w:cs="Times New Roman"/>
                <w:color w:val="000000" w:themeColor="text1"/>
                <w:sz w:val="28"/>
                <w:szCs w:val="28"/>
              </w:rPr>
              <w:t>-   физические       лица,         являющиеся  родителями, супругами, детьми, братьями, сестрами, а также братьями, сестрами, родителями, детьми супругов и супругами детей, усыновителями или усыновленными  руководителей организаций или физических лиц, подавших заявки на участие в конкурентных закупках, либо претендующих на заключения договора с единственным поставщиком в случаях предусмотренных статьей 36 настоящего Положения.</w:t>
            </w:r>
          </w:p>
        </w:tc>
        <w:tc>
          <w:tcPr>
            <w:tcW w:w="2693" w:type="dxa"/>
          </w:tcPr>
          <w:p w:rsidR="001A1920" w:rsidRPr="00B75C5C" w:rsidRDefault="0042574E" w:rsidP="0015055B">
            <w:pPr>
              <w:pStyle w:val="13"/>
              <w:shd w:val="clear" w:color="auto" w:fill="FFFFFF"/>
              <w:tabs>
                <w:tab w:val="left" w:pos="900"/>
                <w:tab w:val="left" w:pos="1080"/>
              </w:tabs>
              <w:spacing w:before="10"/>
              <w:ind w:left="34"/>
              <w:jc w:val="both"/>
              <w:rPr>
                <w:rFonts w:ascii="Times New Roman" w:hAnsi="Times New Roman" w:cs="Times New Roman"/>
                <w:color w:val="000000" w:themeColor="text1"/>
                <w:spacing w:val="-1"/>
                <w:sz w:val="28"/>
                <w:szCs w:val="28"/>
              </w:rPr>
            </w:pPr>
            <w:r w:rsidRPr="00B75C5C">
              <w:rPr>
                <w:rFonts w:ascii="Times New Roman" w:hAnsi="Times New Roman" w:cs="Times New Roman"/>
                <w:color w:val="000000" w:themeColor="text1"/>
                <w:sz w:val="28"/>
                <w:szCs w:val="28"/>
              </w:rPr>
              <w:lastRenderedPageBreak/>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6</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2, ст.7, ч.8</w:t>
            </w:r>
          </w:p>
        </w:tc>
        <w:tc>
          <w:tcPr>
            <w:tcW w:w="5812" w:type="dxa"/>
          </w:tcPr>
          <w:p w:rsidR="001A1920" w:rsidRPr="00B75C5C" w:rsidRDefault="001A1920" w:rsidP="0015055B">
            <w:pPr>
              <w:pStyle w:val="13"/>
              <w:shd w:val="clear" w:color="auto" w:fill="FFFFFF"/>
              <w:tabs>
                <w:tab w:val="left" w:pos="900"/>
                <w:tab w:val="left" w:pos="1080"/>
              </w:tabs>
              <w:spacing w:before="10"/>
              <w:ind w:left="34"/>
              <w:jc w:val="both"/>
              <w:rPr>
                <w:rFonts w:ascii="Times New Roman" w:hAnsi="Times New Roman" w:cs="Times New Roman"/>
                <w:color w:val="000000" w:themeColor="text1"/>
                <w:spacing w:val="-1"/>
                <w:sz w:val="28"/>
                <w:szCs w:val="28"/>
              </w:rPr>
            </w:pPr>
            <w:r w:rsidRPr="00B75C5C">
              <w:rPr>
                <w:rFonts w:ascii="Times New Roman" w:hAnsi="Times New Roman" w:cs="Times New Roman"/>
                <w:color w:val="000000" w:themeColor="text1"/>
                <w:spacing w:val="-1"/>
                <w:sz w:val="28"/>
                <w:szCs w:val="28"/>
              </w:rPr>
              <w:t>Отсутствует</w:t>
            </w: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pacing w:val="-1"/>
                <w:sz w:val="28"/>
                <w:szCs w:val="28"/>
              </w:rPr>
            </w:pPr>
            <w:r w:rsidRPr="00B75C5C">
              <w:rPr>
                <w:rFonts w:ascii="Times New Roman" w:hAnsi="Times New Roman" w:cs="Times New Roman"/>
                <w:color w:val="000000" w:themeColor="text1"/>
                <w:sz w:val="28"/>
                <w:szCs w:val="28"/>
              </w:rPr>
              <w:t xml:space="preserve">8. Член ЗКО обязан незамедлительно сообщить генеральному директору Общества, о возникновении обстоятельств, предусмотренных частью 7 настоящей статьи. В случае выявления в составе ЗКО физических лиц, указанных в части 7 настоящей </w:t>
            </w:r>
            <w:r w:rsidRPr="00B75C5C">
              <w:rPr>
                <w:rFonts w:ascii="Times New Roman" w:hAnsi="Times New Roman" w:cs="Times New Roman"/>
                <w:color w:val="000000" w:themeColor="text1"/>
                <w:sz w:val="28"/>
                <w:szCs w:val="28"/>
              </w:rPr>
              <w:lastRenderedPageBreak/>
              <w:t>статьи, генеральный директор Общества, обязан незамедлительно заменить их другими физическими лицами, соответствующими требованиям, предусмотренным положениями части 7 настоящей статьи.</w:t>
            </w:r>
          </w:p>
        </w:tc>
        <w:tc>
          <w:tcPr>
            <w:tcW w:w="2693" w:type="dxa"/>
          </w:tcPr>
          <w:p w:rsidR="001A1920" w:rsidRPr="00B75C5C" w:rsidRDefault="0042574E"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7</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3, ст.10, ч.9, п.9.2</w:t>
            </w:r>
          </w:p>
        </w:tc>
        <w:tc>
          <w:tcPr>
            <w:tcW w:w="5812" w:type="dxa"/>
          </w:tcPr>
          <w:p w:rsidR="001A1920" w:rsidRPr="00B75C5C" w:rsidRDefault="001A1920" w:rsidP="0015055B">
            <w:pPr>
              <w:pStyle w:val="14"/>
              <w:tabs>
                <w:tab w:val="left" w:pos="900"/>
              </w:tabs>
              <w:jc w:val="both"/>
              <w:rPr>
                <w:color w:val="000000" w:themeColor="text1"/>
                <w:sz w:val="28"/>
                <w:szCs w:val="28"/>
              </w:rPr>
            </w:pPr>
            <w:r w:rsidRPr="00B75C5C">
              <w:rPr>
                <w:color w:val="000000" w:themeColor="text1"/>
                <w:sz w:val="28"/>
                <w:szCs w:val="28"/>
                <w:lang w:eastAsia="en-US"/>
              </w:rPr>
              <w:t>9.2. Сведения о закупке, по которой принято решение Правительства РФ в соответствии с частью 16 статьи 4 № 223-ФЗ.</w:t>
            </w: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Исключить</w:t>
            </w:r>
          </w:p>
        </w:tc>
        <w:tc>
          <w:tcPr>
            <w:tcW w:w="2693" w:type="dxa"/>
          </w:tcPr>
          <w:p w:rsidR="001A1920" w:rsidRPr="00B75C5C" w:rsidRDefault="001F6391"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01 апреля 2023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8</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3, ст.10, ч. 14</w:t>
            </w:r>
          </w:p>
        </w:tc>
        <w:tc>
          <w:tcPr>
            <w:tcW w:w="5812" w:type="dxa"/>
          </w:tcPr>
          <w:p w:rsidR="001A1920" w:rsidRPr="00B75C5C" w:rsidRDefault="001A1920" w:rsidP="0015055B">
            <w:pPr>
              <w:pStyle w:val="a5"/>
              <w:widowControl w:val="0"/>
              <w:tabs>
                <w:tab w:val="left" w:pos="459"/>
              </w:tabs>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14. Общество размещает в ЕИС план закупки товаров (работ, услуг) на срок не менее чем один год.</w:t>
            </w:r>
          </w:p>
          <w:p w:rsidR="001A1920" w:rsidRPr="00B75C5C" w:rsidRDefault="001A1920" w:rsidP="0015055B">
            <w:pPr>
              <w:pStyle w:val="14"/>
              <w:tabs>
                <w:tab w:val="left" w:pos="900"/>
              </w:tabs>
              <w:jc w:val="both"/>
              <w:rPr>
                <w:color w:val="000000" w:themeColor="text1"/>
                <w:sz w:val="28"/>
                <w:szCs w:val="28"/>
                <w:lang w:eastAsia="en-US"/>
              </w:rPr>
            </w:pP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14. Общество размещает в ЕИС план закупки товаров (работ, услуг) на срок не менее чем один год. Порядок  и сроки размещения в ЕИС, на официальном сайте такого плана устанавливается Правительством Российской Федерации.</w:t>
            </w:r>
          </w:p>
        </w:tc>
        <w:tc>
          <w:tcPr>
            <w:tcW w:w="2693" w:type="dxa"/>
          </w:tcPr>
          <w:p w:rsidR="001A1920" w:rsidRPr="00B75C5C" w:rsidRDefault="001F6391"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01 октября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9</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6, ст.18, ч.4</w:t>
            </w:r>
          </w:p>
        </w:tc>
        <w:tc>
          <w:tcPr>
            <w:tcW w:w="5812" w:type="dxa"/>
          </w:tcPr>
          <w:p w:rsidR="001A1920" w:rsidRPr="00B75C5C" w:rsidRDefault="001A1920" w:rsidP="0015055B">
            <w:pPr>
              <w:pStyle w:val="a6"/>
              <w:numPr>
                <w:ilvl w:val="0"/>
                <w:numId w:val="13"/>
              </w:numPr>
              <w:tabs>
                <w:tab w:val="left" w:pos="317"/>
              </w:tabs>
              <w:ind w:left="33" w:firstLine="0"/>
              <w:jc w:val="both"/>
              <w:rPr>
                <w:color w:val="000000" w:themeColor="text1"/>
                <w:sz w:val="28"/>
                <w:szCs w:val="28"/>
              </w:rPr>
            </w:pPr>
            <w:bookmarkStart w:id="1" w:name="Par18"/>
            <w:r w:rsidRPr="00B75C5C">
              <w:rPr>
                <w:color w:val="000000" w:themeColor="text1"/>
                <w:sz w:val="28"/>
                <w:szCs w:val="28"/>
              </w:rPr>
              <w:t>Определение</w:t>
            </w:r>
            <w:bookmarkEnd w:id="1"/>
            <w:r w:rsidRPr="00B75C5C">
              <w:rPr>
                <w:color w:val="000000" w:themeColor="text1"/>
                <w:sz w:val="28"/>
                <w:szCs w:val="28"/>
              </w:rPr>
              <w:t xml:space="preserve"> поставщика с помощью закрытых способов конкурентных закупок (</w:t>
            </w:r>
            <w:r w:rsidRPr="00B75C5C">
              <w:rPr>
                <w:b/>
                <w:color w:val="000000" w:themeColor="text1"/>
                <w:sz w:val="28"/>
                <w:szCs w:val="28"/>
              </w:rPr>
              <w:t>закрытого конкурса, закрытого аукциона, закрытого запроса котировок и закрытого запроса предложений)</w:t>
            </w:r>
            <w:r w:rsidRPr="00B75C5C">
              <w:rPr>
                <w:color w:val="000000" w:themeColor="text1"/>
                <w:sz w:val="28"/>
                <w:szCs w:val="28"/>
              </w:rPr>
              <w:t xml:space="preserve"> проводится в случае, если сведения о закупке составляют государственную тайну,  </w:t>
            </w:r>
            <w:r w:rsidRPr="00B75C5C">
              <w:rPr>
                <w:bCs/>
                <w:color w:val="000000" w:themeColor="text1"/>
                <w:sz w:val="28"/>
                <w:szCs w:val="28"/>
              </w:rPr>
              <w:t xml:space="preserve">или если такая закупка осуществляется в рамках выполнения ГОЗ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w:t>
            </w:r>
            <w:r w:rsidRPr="00B75C5C">
              <w:rPr>
                <w:bCs/>
                <w:color w:val="000000" w:themeColor="text1"/>
                <w:sz w:val="28"/>
                <w:szCs w:val="28"/>
              </w:rPr>
              <w:lastRenderedPageBreak/>
              <w:t xml:space="preserve">инфраструктуры, </w:t>
            </w:r>
            <w:r w:rsidRPr="00B75C5C">
              <w:rPr>
                <w:color w:val="000000" w:themeColor="text1"/>
                <w:sz w:val="28"/>
                <w:szCs w:val="28"/>
              </w:rPr>
              <w:t>или если в отношении закупки Правительством РФ принято решение в соответствии с частью 16  статьи 4 Федерального закона № 223-ФЗ.</w:t>
            </w: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4. Определение поставщика с помощью закрытых способов конкурентных закупок (</w:t>
            </w:r>
            <w:r w:rsidRPr="00B75C5C">
              <w:rPr>
                <w:rFonts w:ascii="Times New Roman" w:hAnsi="Times New Roman" w:cs="Times New Roman"/>
                <w:b/>
                <w:color w:val="000000" w:themeColor="text1"/>
                <w:sz w:val="28"/>
                <w:szCs w:val="28"/>
              </w:rPr>
              <w:t>закрытого конкурса, закрытого аукциона, закрытого запроса котировок и закрытого запроса предложений)</w:t>
            </w:r>
            <w:r w:rsidRPr="00B75C5C">
              <w:rPr>
                <w:rFonts w:ascii="Times New Roman" w:hAnsi="Times New Roman" w:cs="Times New Roman"/>
                <w:color w:val="000000" w:themeColor="text1"/>
                <w:sz w:val="28"/>
                <w:szCs w:val="28"/>
              </w:rPr>
              <w:t xml:space="preserve"> проводится в случае, если сведения о закупке составляют государственную тайну,  </w:t>
            </w:r>
            <w:r w:rsidRPr="00B75C5C">
              <w:rPr>
                <w:rFonts w:ascii="Times New Roman" w:hAnsi="Times New Roman" w:cs="Times New Roman"/>
                <w:bCs/>
                <w:color w:val="000000" w:themeColor="text1"/>
                <w:sz w:val="28"/>
                <w:szCs w:val="28"/>
              </w:rPr>
              <w:t xml:space="preserve">или если такая закупка осуществляется в рамках выполнения ГОЗ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w:t>
            </w:r>
            <w:r w:rsidRPr="00B75C5C">
              <w:rPr>
                <w:rFonts w:ascii="Times New Roman" w:hAnsi="Times New Roman" w:cs="Times New Roman"/>
                <w:bCs/>
                <w:color w:val="000000" w:themeColor="text1"/>
                <w:sz w:val="28"/>
                <w:szCs w:val="28"/>
              </w:rPr>
              <w:lastRenderedPageBreak/>
              <w:t xml:space="preserve">производство и поставки космической техники и объектов космической инфраструктуры, </w:t>
            </w:r>
            <w:r w:rsidRPr="00B75C5C">
              <w:rPr>
                <w:rFonts w:ascii="Times New Roman" w:hAnsi="Times New Roman" w:cs="Times New Roman"/>
                <w:color w:val="000000" w:themeColor="text1"/>
                <w:sz w:val="28"/>
                <w:szCs w:val="28"/>
              </w:rPr>
              <w:t>или если закупка проводится в случаях, определенных Правительством Российской Федерации в соответствии с частью 16  статьи 4  № 223-ФЗ.</w:t>
            </w:r>
          </w:p>
        </w:tc>
        <w:tc>
          <w:tcPr>
            <w:tcW w:w="2693" w:type="dxa"/>
          </w:tcPr>
          <w:p w:rsidR="001A1920" w:rsidRPr="00B75C5C" w:rsidRDefault="001F6391"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с 01 апреля 2023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10</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7, ст.19, ч.4</w:t>
            </w:r>
          </w:p>
        </w:tc>
        <w:tc>
          <w:tcPr>
            <w:tcW w:w="5812" w:type="dxa"/>
          </w:tcPr>
          <w:p w:rsidR="001A1920" w:rsidRPr="00B75C5C" w:rsidRDefault="001A1920" w:rsidP="0015055B">
            <w:pPr>
              <w:pStyle w:val="ConsPlusNormal"/>
              <w:numPr>
                <w:ilvl w:val="0"/>
                <w:numId w:val="12"/>
              </w:numPr>
              <w:tabs>
                <w:tab w:val="left" w:pos="0"/>
                <w:tab w:val="left" w:pos="33"/>
                <w:tab w:val="left" w:pos="459"/>
              </w:tabs>
              <w:ind w:left="33" w:firstLine="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наименования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tc>
        <w:tc>
          <w:tcPr>
            <w:tcW w:w="5103" w:type="dxa"/>
          </w:tcPr>
          <w:p w:rsidR="001A1920" w:rsidRPr="00B75C5C" w:rsidRDefault="001A1920" w:rsidP="0015055B">
            <w:pPr>
              <w:autoSpaceDE w:val="0"/>
              <w:autoSpaceDN w:val="0"/>
              <w:adjustRightInd w:val="0"/>
              <w:ind w:right="34"/>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4.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tc>
        <w:tc>
          <w:tcPr>
            <w:tcW w:w="2693" w:type="dxa"/>
          </w:tcPr>
          <w:p w:rsidR="001A1920" w:rsidRPr="00B75C5C" w:rsidRDefault="0042574E" w:rsidP="0015055B">
            <w:pPr>
              <w:autoSpaceDE w:val="0"/>
              <w:autoSpaceDN w:val="0"/>
              <w:adjustRightInd w:val="0"/>
              <w:ind w:right="34"/>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11</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7, ст.20, ч.2, п.2.9</w:t>
            </w:r>
          </w:p>
        </w:tc>
        <w:tc>
          <w:tcPr>
            <w:tcW w:w="5812" w:type="dxa"/>
          </w:tcPr>
          <w:p w:rsidR="001A1920" w:rsidRPr="00B75C5C" w:rsidRDefault="001A1920" w:rsidP="0042574E">
            <w:pPr>
              <w:tabs>
                <w:tab w:val="num" w:pos="0"/>
                <w:tab w:val="left" w:pos="317"/>
                <w:tab w:val="left" w:pos="600"/>
                <w:tab w:val="left" w:pos="742"/>
              </w:tabs>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2.9.  Размер    обеспечения    заявки      (при необходимости), иные требования к такому обеспечению, в том числе условия банковской гарантии (если такой способ обеспечения заявки на участие в закупке предусмотрен Положением в соответствии с Федеральным законом № 223-ФЗ);</w:t>
            </w: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2.9.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rsidR="001A1920" w:rsidRPr="00B75C5C" w:rsidRDefault="001A1920" w:rsidP="0015055B">
            <w:pPr>
              <w:tabs>
                <w:tab w:val="left" w:pos="459"/>
              </w:tabs>
              <w:ind w:left="360"/>
              <w:jc w:val="both"/>
              <w:rPr>
                <w:rFonts w:ascii="Times New Roman" w:hAnsi="Times New Roman" w:cs="Times New Roman"/>
                <w:color w:val="000000" w:themeColor="text1"/>
                <w:spacing w:val="-1"/>
                <w:sz w:val="28"/>
                <w:szCs w:val="28"/>
              </w:rPr>
            </w:pPr>
          </w:p>
        </w:tc>
        <w:tc>
          <w:tcPr>
            <w:tcW w:w="2693" w:type="dxa"/>
          </w:tcPr>
          <w:p w:rsidR="001A1920" w:rsidRPr="00B75C5C" w:rsidRDefault="0042574E"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12</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 xml:space="preserve">Глава 7, ст.20, ч.2, </w:t>
            </w:r>
            <w:r w:rsidRPr="00B75C5C">
              <w:rPr>
                <w:rFonts w:ascii="Times New Roman" w:eastAsia="Times New Roman" w:hAnsi="Times New Roman" w:cs="Times New Roman"/>
                <w:color w:val="000000" w:themeColor="text1"/>
                <w:sz w:val="28"/>
                <w:szCs w:val="28"/>
                <w:lang w:eastAsia="ru-RU"/>
              </w:rPr>
              <w:lastRenderedPageBreak/>
              <w:t>п.2.10</w:t>
            </w:r>
          </w:p>
        </w:tc>
        <w:tc>
          <w:tcPr>
            <w:tcW w:w="5812" w:type="dxa"/>
          </w:tcPr>
          <w:p w:rsidR="001A1920" w:rsidRPr="00B75C5C" w:rsidRDefault="001A1920" w:rsidP="0015055B">
            <w:pPr>
              <w:pStyle w:val="a6"/>
              <w:numPr>
                <w:ilvl w:val="1"/>
                <w:numId w:val="11"/>
              </w:numPr>
              <w:tabs>
                <w:tab w:val="num" w:pos="0"/>
                <w:tab w:val="left" w:pos="600"/>
                <w:tab w:val="left" w:pos="1080"/>
              </w:tabs>
              <w:ind w:left="33" w:firstLine="0"/>
              <w:jc w:val="both"/>
              <w:rPr>
                <w:color w:val="000000" w:themeColor="text1"/>
                <w:sz w:val="28"/>
                <w:szCs w:val="28"/>
              </w:rPr>
            </w:pPr>
            <w:r w:rsidRPr="00B75C5C">
              <w:rPr>
                <w:color w:val="000000" w:themeColor="text1"/>
                <w:sz w:val="28"/>
                <w:szCs w:val="28"/>
              </w:rPr>
              <w:lastRenderedPageBreak/>
              <w:t xml:space="preserve"> Размер обеспечения исполнения договора (при необходимости), иные </w:t>
            </w:r>
            <w:r w:rsidRPr="00B75C5C">
              <w:rPr>
                <w:color w:val="000000" w:themeColor="text1"/>
                <w:sz w:val="28"/>
                <w:szCs w:val="28"/>
              </w:rPr>
              <w:lastRenderedPageBreak/>
              <w:t>требования к такому обеспечению, срок его предоставления до заключения договора;</w:t>
            </w:r>
          </w:p>
          <w:p w:rsidR="001A1920" w:rsidRPr="00B75C5C" w:rsidRDefault="001A1920" w:rsidP="0015055B">
            <w:pPr>
              <w:shd w:val="clear" w:color="auto" w:fill="FFFFFF"/>
              <w:tabs>
                <w:tab w:val="left" w:pos="317"/>
              </w:tabs>
              <w:ind w:left="360"/>
              <w:jc w:val="both"/>
              <w:rPr>
                <w:rFonts w:ascii="Times New Roman" w:hAnsi="Times New Roman" w:cs="Times New Roman"/>
                <w:color w:val="000000" w:themeColor="text1"/>
                <w:spacing w:val="-1"/>
                <w:sz w:val="28"/>
                <w:szCs w:val="28"/>
              </w:rPr>
            </w:pPr>
          </w:p>
        </w:tc>
        <w:tc>
          <w:tcPr>
            <w:tcW w:w="5103" w:type="dxa"/>
          </w:tcPr>
          <w:p w:rsidR="001A1920" w:rsidRPr="00B75C5C" w:rsidRDefault="001A1920" w:rsidP="0015055B">
            <w:pPr>
              <w:tabs>
                <w:tab w:val="left" w:pos="743"/>
              </w:tabs>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 xml:space="preserve">2.10. Размер    обеспечения    исполнения договора, порядок и срок </w:t>
            </w:r>
            <w:r w:rsidRPr="00B75C5C">
              <w:rPr>
                <w:rFonts w:ascii="Times New Roman" w:hAnsi="Times New Roman" w:cs="Times New Roman"/>
                <w:color w:val="000000" w:themeColor="text1"/>
                <w:sz w:val="28"/>
                <w:szCs w:val="28"/>
              </w:rPr>
              <w:lastRenderedPageBreak/>
              <w:t>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1A1920" w:rsidRPr="00B75C5C" w:rsidRDefault="001A1920" w:rsidP="0015055B">
            <w:pPr>
              <w:tabs>
                <w:tab w:val="left" w:pos="459"/>
              </w:tabs>
              <w:ind w:left="360"/>
              <w:jc w:val="both"/>
              <w:rPr>
                <w:rFonts w:ascii="Times New Roman" w:hAnsi="Times New Roman" w:cs="Times New Roman"/>
                <w:color w:val="000000" w:themeColor="text1"/>
                <w:spacing w:val="-1"/>
                <w:sz w:val="28"/>
                <w:szCs w:val="28"/>
              </w:rPr>
            </w:pPr>
          </w:p>
        </w:tc>
        <w:tc>
          <w:tcPr>
            <w:tcW w:w="2693" w:type="dxa"/>
          </w:tcPr>
          <w:p w:rsidR="001A1920" w:rsidRPr="00B75C5C" w:rsidRDefault="0042574E" w:rsidP="0015055B">
            <w:pPr>
              <w:tabs>
                <w:tab w:val="left" w:pos="743"/>
              </w:tabs>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с 26 августа 2022 г.</w:t>
            </w:r>
          </w:p>
        </w:tc>
      </w:tr>
      <w:tr w:rsidR="00B75C5C" w:rsidRPr="00B75C5C" w:rsidTr="001F6391">
        <w:tc>
          <w:tcPr>
            <w:tcW w:w="710" w:type="dxa"/>
            <w:shd w:val="clear" w:color="auto" w:fill="auto"/>
          </w:tcPr>
          <w:p w:rsidR="001A1920" w:rsidRPr="00B75C5C" w:rsidRDefault="001A1920" w:rsidP="0015055B">
            <w:pPr>
              <w:ind w:left="5"/>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13</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7, ст.21, ч.1</w:t>
            </w:r>
          </w:p>
        </w:tc>
        <w:tc>
          <w:tcPr>
            <w:tcW w:w="5812" w:type="dxa"/>
          </w:tcPr>
          <w:p w:rsidR="001A1920" w:rsidRPr="00B75C5C" w:rsidRDefault="001A1920" w:rsidP="0015055B">
            <w:pPr>
              <w:numPr>
                <w:ilvl w:val="6"/>
                <w:numId w:val="20"/>
              </w:numPr>
              <w:tabs>
                <w:tab w:val="left" w:pos="459"/>
              </w:tabs>
              <w:autoSpaceDE w:val="0"/>
              <w:autoSpaceDN w:val="0"/>
              <w:adjustRightInd w:val="0"/>
              <w:ind w:left="0" w:firstLine="33"/>
              <w:jc w:val="both"/>
              <w:rPr>
                <w:rFonts w:ascii="Times New Roman" w:eastAsia="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Для осуществления конкурентной закупки Общество разрабатывает и утверждает документацию о закупке (за исключением проведения запроса котировок), которая размещается в ЕИС и ЭТП вместе с извещением о закупке.</w:t>
            </w:r>
            <w:r w:rsidRPr="00B75C5C">
              <w:rPr>
                <w:rFonts w:ascii="Times New Roman" w:eastAsia="Times New Roman" w:hAnsi="Times New Roman" w:cs="Times New Roman"/>
                <w:color w:val="000000" w:themeColor="text1"/>
                <w:sz w:val="28"/>
                <w:szCs w:val="28"/>
              </w:rPr>
              <w:t xml:space="preserve"> При описании в документации о закупке предмета закупки Общество должно руководствоваться </w:t>
            </w:r>
            <w:r w:rsidRPr="00B75C5C">
              <w:rPr>
                <w:rFonts w:ascii="Times New Roman" w:hAnsi="Times New Roman" w:cs="Times New Roman"/>
                <w:color w:val="000000" w:themeColor="text1"/>
                <w:sz w:val="28"/>
                <w:szCs w:val="28"/>
              </w:rPr>
              <w:t>статьей 19</w:t>
            </w:r>
            <w:r w:rsidRPr="00B75C5C">
              <w:rPr>
                <w:rFonts w:ascii="Times New Roman" w:eastAsia="Times New Roman" w:hAnsi="Times New Roman" w:cs="Times New Roman"/>
                <w:color w:val="000000" w:themeColor="text1"/>
                <w:sz w:val="28"/>
                <w:szCs w:val="28"/>
              </w:rPr>
              <w:t xml:space="preserve"> настоящего Положения. </w:t>
            </w:r>
          </w:p>
          <w:p w:rsidR="001A1920" w:rsidRPr="00B75C5C" w:rsidRDefault="001A1920" w:rsidP="0015055B">
            <w:pPr>
              <w:pStyle w:val="22"/>
              <w:widowControl/>
              <w:tabs>
                <w:tab w:val="left" w:pos="851"/>
                <w:tab w:val="left" w:pos="900"/>
              </w:tabs>
              <w:autoSpaceDE/>
              <w:adjustRightInd/>
              <w:ind w:left="0" w:firstLine="33"/>
              <w:jc w:val="both"/>
              <w:rPr>
                <w:color w:val="000000" w:themeColor="text1"/>
                <w:sz w:val="28"/>
                <w:szCs w:val="28"/>
              </w:rPr>
            </w:pPr>
          </w:p>
        </w:tc>
        <w:tc>
          <w:tcPr>
            <w:tcW w:w="5103" w:type="dxa"/>
          </w:tcPr>
          <w:p w:rsidR="001A1920" w:rsidRPr="00B75C5C" w:rsidRDefault="001A1920" w:rsidP="0015055B">
            <w:pPr>
              <w:tabs>
                <w:tab w:val="left" w:pos="459"/>
              </w:tabs>
              <w:autoSpaceDE w:val="0"/>
              <w:autoSpaceDN w:val="0"/>
              <w:adjustRightInd w:val="0"/>
              <w:ind w:left="34" w:right="96"/>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1. Для осуществления конкурентной закупки Общество разрабатывает и утверждает документацию о закупке (за исключением проведения запроса котировок), которая размещается в ЕИС, на официальном сайте  и ЭТП вместе с извещением о закупке.</w:t>
            </w:r>
            <w:r w:rsidRPr="00B75C5C">
              <w:rPr>
                <w:rFonts w:ascii="Times New Roman" w:eastAsia="Times New Roman" w:hAnsi="Times New Roman" w:cs="Times New Roman"/>
                <w:color w:val="000000" w:themeColor="text1"/>
                <w:sz w:val="28"/>
                <w:szCs w:val="28"/>
              </w:rPr>
              <w:t xml:space="preserve"> При описании в документации о закупке предмета закупки Общество должно руководствоваться </w:t>
            </w:r>
            <w:r w:rsidRPr="00B75C5C">
              <w:rPr>
                <w:rFonts w:ascii="Times New Roman" w:hAnsi="Times New Roman" w:cs="Times New Roman"/>
                <w:color w:val="000000" w:themeColor="text1"/>
                <w:sz w:val="28"/>
                <w:szCs w:val="28"/>
              </w:rPr>
              <w:t>статьей 19</w:t>
            </w:r>
            <w:r w:rsidRPr="00B75C5C">
              <w:rPr>
                <w:rFonts w:ascii="Times New Roman" w:eastAsia="Times New Roman" w:hAnsi="Times New Roman" w:cs="Times New Roman"/>
                <w:color w:val="000000" w:themeColor="text1"/>
                <w:sz w:val="28"/>
                <w:szCs w:val="28"/>
              </w:rPr>
              <w:t xml:space="preserve"> настоящего Положения. </w:t>
            </w:r>
          </w:p>
        </w:tc>
        <w:tc>
          <w:tcPr>
            <w:tcW w:w="2693" w:type="dxa"/>
          </w:tcPr>
          <w:p w:rsidR="001A1920" w:rsidRPr="00B75C5C" w:rsidRDefault="001F6391" w:rsidP="001F6391">
            <w:pPr>
              <w:tabs>
                <w:tab w:val="left" w:pos="459"/>
              </w:tabs>
              <w:autoSpaceDE w:val="0"/>
              <w:autoSpaceDN w:val="0"/>
              <w:adjustRightInd w:val="0"/>
              <w:ind w:right="96"/>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01 октября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14</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7, ст.21, ч.3, п.3.14</w:t>
            </w:r>
          </w:p>
        </w:tc>
        <w:tc>
          <w:tcPr>
            <w:tcW w:w="5812" w:type="dxa"/>
          </w:tcPr>
          <w:p w:rsidR="001A1920" w:rsidRPr="00B75C5C" w:rsidRDefault="001A1920" w:rsidP="0015055B">
            <w:pPr>
              <w:pStyle w:val="22"/>
              <w:widowControl/>
              <w:tabs>
                <w:tab w:val="left" w:pos="851"/>
                <w:tab w:val="left" w:pos="900"/>
              </w:tabs>
              <w:autoSpaceDE/>
              <w:adjustRightInd/>
              <w:ind w:left="0" w:firstLine="33"/>
              <w:jc w:val="both"/>
              <w:rPr>
                <w:color w:val="000000" w:themeColor="text1"/>
                <w:sz w:val="28"/>
                <w:szCs w:val="28"/>
              </w:rPr>
            </w:pPr>
            <w:r w:rsidRPr="00B75C5C">
              <w:rPr>
                <w:color w:val="000000" w:themeColor="text1"/>
                <w:sz w:val="28"/>
                <w:szCs w:val="28"/>
              </w:rPr>
              <w:t>3.14. Размер обеспечения заявки (при необходимости), иные требования к такому обеспечению, в соответствии со статьей 25 настоящего Положения.</w:t>
            </w:r>
          </w:p>
          <w:p w:rsidR="001A1920" w:rsidRPr="00B75C5C" w:rsidRDefault="001A1920" w:rsidP="0015055B">
            <w:pPr>
              <w:pStyle w:val="22"/>
              <w:widowControl/>
              <w:tabs>
                <w:tab w:val="left" w:pos="851"/>
                <w:tab w:val="left" w:pos="993"/>
              </w:tabs>
              <w:autoSpaceDE/>
              <w:adjustRightInd/>
              <w:ind w:left="0" w:firstLine="540"/>
              <w:jc w:val="both"/>
              <w:rPr>
                <w:color w:val="000000" w:themeColor="text1"/>
                <w:sz w:val="28"/>
                <w:szCs w:val="28"/>
              </w:rPr>
            </w:pP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3.14.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2693" w:type="dxa"/>
          </w:tcPr>
          <w:p w:rsidR="001A1920" w:rsidRPr="00B75C5C" w:rsidRDefault="0042574E"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15</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7, ст.21, ч.3, п.3.15</w:t>
            </w:r>
          </w:p>
        </w:tc>
        <w:tc>
          <w:tcPr>
            <w:tcW w:w="5812" w:type="dxa"/>
          </w:tcPr>
          <w:p w:rsidR="001A1920" w:rsidRPr="00B75C5C" w:rsidRDefault="001A1920" w:rsidP="0015055B">
            <w:pPr>
              <w:pStyle w:val="22"/>
              <w:widowControl/>
              <w:tabs>
                <w:tab w:val="left" w:pos="851"/>
                <w:tab w:val="left" w:pos="993"/>
              </w:tabs>
              <w:autoSpaceDE/>
              <w:adjustRightInd/>
              <w:ind w:left="0" w:firstLine="33"/>
              <w:jc w:val="both"/>
              <w:rPr>
                <w:color w:val="000000" w:themeColor="text1"/>
                <w:sz w:val="28"/>
                <w:szCs w:val="28"/>
              </w:rPr>
            </w:pPr>
            <w:r w:rsidRPr="00B75C5C">
              <w:rPr>
                <w:color w:val="000000" w:themeColor="text1"/>
                <w:sz w:val="28"/>
                <w:szCs w:val="28"/>
              </w:rPr>
              <w:t>3.15.</w:t>
            </w:r>
            <w:r w:rsidRPr="00B75C5C">
              <w:rPr>
                <w:b/>
                <w:color w:val="000000" w:themeColor="text1"/>
                <w:sz w:val="28"/>
                <w:szCs w:val="28"/>
              </w:rPr>
              <w:t xml:space="preserve"> </w:t>
            </w:r>
            <w:r w:rsidRPr="00B75C5C">
              <w:rPr>
                <w:color w:val="000000" w:themeColor="text1"/>
                <w:sz w:val="28"/>
                <w:szCs w:val="28"/>
              </w:rPr>
              <w:t>Размер обеспечения исполнения договора, гарантийных обязательств, срок и порядок их предоставления в случае, если Обществом установлено требование о таком обеспечении, в   соответствии со статьей 39 настоящего Положения.</w:t>
            </w: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3.15. Размер обеспечения исполнения договора, гарантийных обязательств,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2693" w:type="dxa"/>
          </w:tcPr>
          <w:p w:rsidR="001A1920" w:rsidRPr="00B75C5C" w:rsidRDefault="0042574E"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16</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7, ст.22, ч.2</w:t>
            </w:r>
          </w:p>
        </w:tc>
        <w:tc>
          <w:tcPr>
            <w:tcW w:w="5812" w:type="dxa"/>
          </w:tcPr>
          <w:p w:rsidR="001A1920" w:rsidRPr="00B75C5C" w:rsidRDefault="001A1920" w:rsidP="0015055B">
            <w:pPr>
              <w:tabs>
                <w:tab w:val="left" w:pos="900"/>
              </w:tabs>
              <w:autoSpaceDE w:val="0"/>
              <w:autoSpaceDN w:val="0"/>
              <w:adjustRightInd w:val="0"/>
              <w:ind w:left="33"/>
              <w:jc w:val="both"/>
              <w:rPr>
                <w:rFonts w:ascii="Times New Roman" w:eastAsia="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2. В течение 3 (трех) рабочих дней с момента поступления запроса на разъяснение </w:t>
            </w:r>
            <w:r w:rsidRPr="00B75C5C">
              <w:rPr>
                <w:rFonts w:ascii="Times New Roman" w:hAnsi="Times New Roman" w:cs="Times New Roman"/>
                <w:color w:val="000000" w:themeColor="text1"/>
                <w:sz w:val="28"/>
                <w:szCs w:val="28"/>
              </w:rPr>
              <w:lastRenderedPageBreak/>
              <w:t>Общество осуществляет разъяснение положений документации о закупке и размещает их в ЕИС с указанием предмета запроса, но без указания Участника закупки, от которого поступил указанный запрос. При этом Общество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r w:rsidRPr="00B75C5C">
              <w:rPr>
                <w:rFonts w:ascii="Times New Roman" w:eastAsia="Times New Roman" w:hAnsi="Times New Roman" w:cs="Times New Roman"/>
                <w:color w:val="000000" w:themeColor="text1"/>
                <w:sz w:val="28"/>
                <w:szCs w:val="28"/>
              </w:rPr>
              <w:t xml:space="preserve"> </w:t>
            </w:r>
          </w:p>
          <w:p w:rsidR="001A1920" w:rsidRPr="00B75C5C" w:rsidRDefault="001A1920" w:rsidP="0015055B">
            <w:pPr>
              <w:shd w:val="clear" w:color="auto" w:fill="FFFFFF"/>
              <w:tabs>
                <w:tab w:val="left" w:pos="317"/>
              </w:tabs>
              <w:ind w:left="360"/>
              <w:jc w:val="both"/>
              <w:rPr>
                <w:rFonts w:ascii="Times New Roman" w:hAnsi="Times New Roman" w:cs="Times New Roman"/>
                <w:color w:val="000000" w:themeColor="text1"/>
                <w:spacing w:val="-1"/>
                <w:sz w:val="28"/>
                <w:szCs w:val="28"/>
              </w:rPr>
            </w:pPr>
          </w:p>
        </w:tc>
        <w:tc>
          <w:tcPr>
            <w:tcW w:w="5103" w:type="dxa"/>
          </w:tcPr>
          <w:p w:rsidR="001A1920" w:rsidRPr="00B75C5C" w:rsidRDefault="001A1920" w:rsidP="0015055B">
            <w:pPr>
              <w:tabs>
                <w:tab w:val="left" w:pos="900"/>
              </w:tabs>
              <w:autoSpaceDE w:val="0"/>
              <w:autoSpaceDN w:val="0"/>
              <w:adjustRightInd w:val="0"/>
              <w:ind w:left="33"/>
              <w:jc w:val="both"/>
              <w:rPr>
                <w:rFonts w:ascii="Times New Roman" w:hAnsi="Times New Roman" w:cs="Times New Roman"/>
                <w:color w:val="000000" w:themeColor="text1"/>
                <w:spacing w:val="-1"/>
                <w:sz w:val="28"/>
                <w:szCs w:val="28"/>
              </w:rPr>
            </w:pPr>
            <w:r w:rsidRPr="00B75C5C">
              <w:rPr>
                <w:rFonts w:ascii="Times New Roman" w:hAnsi="Times New Roman" w:cs="Times New Roman"/>
                <w:color w:val="000000" w:themeColor="text1"/>
                <w:sz w:val="28"/>
                <w:szCs w:val="28"/>
              </w:rPr>
              <w:lastRenderedPageBreak/>
              <w:t xml:space="preserve">2. В течение 3 (трех) рабочих дней с момента поступления запроса на </w:t>
            </w:r>
            <w:r w:rsidRPr="00B75C5C">
              <w:rPr>
                <w:rFonts w:ascii="Times New Roman" w:hAnsi="Times New Roman" w:cs="Times New Roman"/>
                <w:color w:val="000000" w:themeColor="text1"/>
                <w:sz w:val="28"/>
                <w:szCs w:val="28"/>
              </w:rPr>
              <w:lastRenderedPageBreak/>
              <w:t>разъяснение Общество осуществляет разъяснение положений документации о закупке и размещает их в ЕИС, на официальном сайте, за исключением случаев, предусмотренных    № 223-ФЗ,  с указанием предмета запроса, но без указания Участника закупки, от которого поступил указанный запрос. При этом Общество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r w:rsidRPr="00B75C5C">
              <w:rPr>
                <w:rFonts w:ascii="Times New Roman" w:eastAsia="Times New Roman" w:hAnsi="Times New Roman" w:cs="Times New Roman"/>
                <w:color w:val="000000" w:themeColor="text1"/>
                <w:sz w:val="28"/>
                <w:szCs w:val="28"/>
              </w:rPr>
              <w:t xml:space="preserve"> </w:t>
            </w:r>
          </w:p>
        </w:tc>
        <w:tc>
          <w:tcPr>
            <w:tcW w:w="2693" w:type="dxa"/>
          </w:tcPr>
          <w:p w:rsidR="001A1920" w:rsidRPr="00B75C5C" w:rsidRDefault="001F6391" w:rsidP="0015055B">
            <w:pPr>
              <w:tabs>
                <w:tab w:val="left" w:pos="900"/>
              </w:tabs>
              <w:autoSpaceDE w:val="0"/>
              <w:autoSpaceDN w:val="0"/>
              <w:adjustRightInd w:val="0"/>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с 01 октября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17</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7, ст.22, ч.5</w:t>
            </w:r>
          </w:p>
        </w:tc>
        <w:tc>
          <w:tcPr>
            <w:tcW w:w="5812" w:type="dxa"/>
          </w:tcPr>
          <w:p w:rsidR="001A1920" w:rsidRPr="00B75C5C" w:rsidRDefault="001A1920" w:rsidP="0015055B">
            <w:pPr>
              <w:pStyle w:val="13"/>
              <w:shd w:val="clear" w:color="auto" w:fill="FFFFFF"/>
              <w:tabs>
                <w:tab w:val="left" w:pos="900"/>
              </w:tabs>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5. В течение 3 (трех) дней со дня принятия решения о внесении изменений в извещение и/или документацию о закупке сведения о таких изменениях размещаются Обществом или УО в ЕИС (и на ЭТП в случае проведения закупки в электронной форме) в порядке, установленном для размещения извещения о проведении процедуры закупки.</w:t>
            </w:r>
          </w:p>
          <w:p w:rsidR="001A1920" w:rsidRPr="00B75C5C" w:rsidRDefault="001A1920" w:rsidP="0015055B">
            <w:pPr>
              <w:tabs>
                <w:tab w:val="left" w:pos="900"/>
              </w:tabs>
              <w:autoSpaceDE w:val="0"/>
              <w:autoSpaceDN w:val="0"/>
              <w:adjustRightInd w:val="0"/>
              <w:ind w:left="33"/>
              <w:jc w:val="both"/>
              <w:rPr>
                <w:rFonts w:ascii="Times New Roman" w:hAnsi="Times New Roman" w:cs="Times New Roman"/>
                <w:color w:val="000000" w:themeColor="text1"/>
                <w:sz w:val="28"/>
                <w:szCs w:val="28"/>
              </w:rPr>
            </w:pPr>
          </w:p>
        </w:tc>
        <w:tc>
          <w:tcPr>
            <w:tcW w:w="5103" w:type="dxa"/>
          </w:tcPr>
          <w:p w:rsidR="001A1920" w:rsidRPr="00B75C5C" w:rsidRDefault="001A1920" w:rsidP="0015055B">
            <w:pPr>
              <w:pStyle w:val="13"/>
              <w:shd w:val="clear" w:color="auto" w:fill="FFFFFF"/>
              <w:tabs>
                <w:tab w:val="left" w:pos="900"/>
              </w:tabs>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5. В течение 3 (трех) дней со дня принятия решения о внесении изменений в извещение и/или документацию о закупке сведения о таких изменениях размещаются Обществом или УО в ЕИС, на официальном сайте, за исключением случаев, предусмотренных                 № 223-ФЗ,  (на ЭТП в случае проведения закупки в электронной форме) в порядке, установленном для размещения извещения о проведении процедуры закупки.</w:t>
            </w:r>
          </w:p>
        </w:tc>
        <w:tc>
          <w:tcPr>
            <w:tcW w:w="2693" w:type="dxa"/>
          </w:tcPr>
          <w:p w:rsidR="001A1920" w:rsidRPr="00B75C5C" w:rsidRDefault="001F6391" w:rsidP="0015055B">
            <w:pPr>
              <w:pStyle w:val="13"/>
              <w:shd w:val="clear" w:color="auto" w:fill="FFFFFF"/>
              <w:tabs>
                <w:tab w:val="left" w:pos="900"/>
              </w:tabs>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01 октября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18</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 xml:space="preserve">Глава 7, ст.25, ч.3 </w:t>
            </w:r>
          </w:p>
        </w:tc>
        <w:tc>
          <w:tcPr>
            <w:tcW w:w="5812" w:type="dxa"/>
          </w:tcPr>
          <w:p w:rsidR="001A1920" w:rsidRPr="00B75C5C" w:rsidRDefault="001A1920" w:rsidP="0015055B">
            <w:pPr>
              <w:pStyle w:val="a6"/>
              <w:numPr>
                <w:ilvl w:val="0"/>
                <w:numId w:val="7"/>
              </w:numPr>
              <w:shd w:val="clear" w:color="auto" w:fill="FFFFFF"/>
              <w:tabs>
                <w:tab w:val="left" w:pos="317"/>
              </w:tabs>
              <w:ind w:left="33" w:hanging="33"/>
              <w:jc w:val="both"/>
              <w:rPr>
                <w:color w:val="000000" w:themeColor="text1"/>
                <w:spacing w:val="-1"/>
                <w:sz w:val="28"/>
                <w:szCs w:val="28"/>
              </w:rPr>
            </w:pPr>
            <w:r w:rsidRPr="00B75C5C">
              <w:rPr>
                <w:color w:val="000000" w:themeColor="text1"/>
                <w:spacing w:val="-1"/>
                <w:sz w:val="28"/>
                <w:szCs w:val="28"/>
              </w:rPr>
              <w:t xml:space="preserve">Обеспечение заявки на участие в конкурентной закупке может предоставляться Участником закупки путем внесения денежных средств, предоставления банковской гарантии </w:t>
            </w:r>
            <w:r w:rsidRPr="00B75C5C">
              <w:rPr>
                <w:color w:val="000000" w:themeColor="text1"/>
                <w:sz w:val="28"/>
                <w:szCs w:val="28"/>
              </w:rPr>
              <w:t xml:space="preserve">или иным способом, </w:t>
            </w:r>
            <w:r w:rsidRPr="00B75C5C">
              <w:rPr>
                <w:color w:val="000000" w:themeColor="text1"/>
                <w:sz w:val="28"/>
                <w:szCs w:val="28"/>
              </w:rPr>
              <w:lastRenderedPageBreak/>
              <w:t xml:space="preserve">предусмотренным Гражданским </w:t>
            </w:r>
            <w:hyperlink r:id="rId10" w:history="1">
              <w:r w:rsidRPr="00B75C5C">
                <w:rPr>
                  <w:color w:val="000000" w:themeColor="text1"/>
                  <w:sz w:val="28"/>
                  <w:szCs w:val="28"/>
                </w:rPr>
                <w:t>кодексом</w:t>
              </w:r>
            </w:hyperlink>
            <w:r w:rsidRPr="00B75C5C">
              <w:rPr>
                <w:color w:val="000000" w:themeColor="text1"/>
                <w:sz w:val="28"/>
                <w:szCs w:val="28"/>
              </w:rPr>
              <w:t xml:space="preserve"> Российской Федерации, за исключением проведения </w:t>
            </w:r>
            <w:r w:rsidRPr="00B75C5C">
              <w:rPr>
                <w:bCs/>
                <w:color w:val="000000" w:themeColor="text1"/>
                <w:sz w:val="28"/>
                <w:szCs w:val="28"/>
              </w:rPr>
              <w:t>закупки, участниками которой могут быть только СМСП</w:t>
            </w:r>
            <w:r w:rsidRPr="00B75C5C">
              <w:rPr>
                <w:color w:val="000000" w:themeColor="text1"/>
                <w:spacing w:val="-1"/>
                <w:sz w:val="28"/>
                <w:szCs w:val="28"/>
              </w:rPr>
              <w:t xml:space="preserve">.  </w:t>
            </w:r>
          </w:p>
          <w:p w:rsidR="001A1920" w:rsidRPr="00B75C5C" w:rsidRDefault="001A1920" w:rsidP="0015055B">
            <w:pPr>
              <w:pStyle w:val="ae"/>
              <w:widowControl w:val="0"/>
              <w:shd w:val="clear" w:color="auto" w:fill="FFFFFF"/>
              <w:tabs>
                <w:tab w:val="left" w:pos="317"/>
                <w:tab w:val="left" w:pos="459"/>
                <w:tab w:val="left" w:pos="1080"/>
                <w:tab w:val="left" w:pos="1440"/>
              </w:tabs>
              <w:autoSpaceDE w:val="0"/>
              <w:autoSpaceDN w:val="0"/>
              <w:adjustRightInd w:val="0"/>
              <w:spacing w:after="0"/>
              <w:ind w:left="33"/>
              <w:jc w:val="both"/>
              <w:rPr>
                <w:rFonts w:ascii="Times New Roman" w:hAnsi="Times New Roman" w:cs="Times New Roman"/>
                <w:color w:val="000000" w:themeColor="text1"/>
                <w:sz w:val="28"/>
                <w:szCs w:val="28"/>
              </w:rPr>
            </w:pPr>
          </w:p>
        </w:tc>
        <w:tc>
          <w:tcPr>
            <w:tcW w:w="5103" w:type="dxa"/>
          </w:tcPr>
          <w:p w:rsidR="001A1920" w:rsidRPr="00B75C5C" w:rsidRDefault="001A1920" w:rsidP="0015055B">
            <w:pPr>
              <w:pStyle w:val="a6"/>
              <w:numPr>
                <w:ilvl w:val="0"/>
                <w:numId w:val="9"/>
              </w:numPr>
              <w:tabs>
                <w:tab w:val="left" w:pos="459"/>
              </w:tabs>
              <w:ind w:left="34" w:firstLine="0"/>
              <w:jc w:val="both"/>
              <w:rPr>
                <w:color w:val="000000" w:themeColor="text1"/>
                <w:sz w:val="28"/>
                <w:szCs w:val="28"/>
              </w:rPr>
            </w:pPr>
            <w:r w:rsidRPr="00B75C5C">
              <w:rPr>
                <w:color w:val="000000" w:themeColor="text1"/>
                <w:spacing w:val="-1"/>
                <w:sz w:val="28"/>
                <w:szCs w:val="28"/>
              </w:rPr>
              <w:lastRenderedPageBreak/>
              <w:t xml:space="preserve">Обеспечение заявки на участие в конкурентной закупке может предоставляться Участником закупки путем внесения денежных средств, предоставления банковской гарантии </w:t>
            </w:r>
            <w:r w:rsidRPr="00B75C5C">
              <w:rPr>
                <w:color w:val="000000" w:themeColor="text1"/>
                <w:sz w:val="28"/>
                <w:szCs w:val="28"/>
              </w:rPr>
              <w:lastRenderedPageBreak/>
              <w:t xml:space="preserve">или иным способом, предусмотренным Гражданским </w:t>
            </w:r>
            <w:hyperlink r:id="rId11" w:history="1">
              <w:r w:rsidRPr="00B75C5C">
                <w:rPr>
                  <w:color w:val="000000" w:themeColor="text1"/>
                  <w:sz w:val="28"/>
                  <w:szCs w:val="28"/>
                </w:rPr>
                <w:t>кодексом</w:t>
              </w:r>
            </w:hyperlink>
            <w:r w:rsidRPr="00B75C5C">
              <w:rPr>
                <w:color w:val="000000" w:themeColor="text1"/>
                <w:sz w:val="28"/>
                <w:szCs w:val="28"/>
              </w:rPr>
              <w:t xml:space="preserve"> Российской Федерации, за исключением случая проведения закупки </w:t>
            </w:r>
            <w:r w:rsidRPr="00B75C5C">
              <w:rPr>
                <w:bCs/>
                <w:color w:val="000000" w:themeColor="text1"/>
                <w:sz w:val="28"/>
                <w:szCs w:val="28"/>
              </w:rPr>
              <w:t>участниками которой могут быть только СМСП</w:t>
            </w:r>
            <w:r w:rsidRPr="00B75C5C">
              <w:rPr>
                <w:color w:val="000000" w:themeColor="text1"/>
                <w:sz w:val="28"/>
                <w:szCs w:val="28"/>
              </w:rPr>
              <w:t xml:space="preserve">, при котором обеспечение заявки на участие в такой закупке предоставляется в соответствии с </w:t>
            </w:r>
            <w:hyperlink r:id="rId12" w:history="1">
              <w:r w:rsidRPr="00B75C5C">
                <w:rPr>
                  <w:color w:val="000000" w:themeColor="text1"/>
                  <w:sz w:val="28"/>
                  <w:szCs w:val="28"/>
                </w:rPr>
                <w:t>частью 11 статьи 34</w:t>
              </w:r>
            </w:hyperlink>
            <w:r w:rsidRPr="00B75C5C">
              <w:rPr>
                <w:color w:val="000000" w:themeColor="text1"/>
                <w:sz w:val="28"/>
                <w:szCs w:val="28"/>
              </w:rPr>
              <w:t xml:space="preserve"> настоящего Положения.</w:t>
            </w:r>
          </w:p>
        </w:tc>
        <w:tc>
          <w:tcPr>
            <w:tcW w:w="2693" w:type="dxa"/>
          </w:tcPr>
          <w:p w:rsidR="001A1920" w:rsidRPr="00B75C5C" w:rsidRDefault="0042574E" w:rsidP="001A1920">
            <w:pPr>
              <w:pStyle w:val="a6"/>
              <w:tabs>
                <w:tab w:val="left" w:pos="459"/>
              </w:tabs>
              <w:ind w:left="34"/>
              <w:jc w:val="both"/>
              <w:rPr>
                <w:color w:val="000000" w:themeColor="text1"/>
                <w:spacing w:val="-1"/>
                <w:sz w:val="28"/>
                <w:szCs w:val="28"/>
              </w:rPr>
            </w:pPr>
            <w:r w:rsidRPr="00B75C5C">
              <w:rPr>
                <w:color w:val="000000" w:themeColor="text1"/>
                <w:sz w:val="28"/>
                <w:szCs w:val="28"/>
              </w:rPr>
              <w:lastRenderedPageBreak/>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19</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7, ст.26, ч.4</w:t>
            </w:r>
          </w:p>
        </w:tc>
        <w:tc>
          <w:tcPr>
            <w:tcW w:w="5812" w:type="dxa"/>
          </w:tcPr>
          <w:p w:rsidR="001A1920" w:rsidRPr="00B75C5C" w:rsidRDefault="001A1920" w:rsidP="0015055B">
            <w:pPr>
              <w:tabs>
                <w:tab w:val="left" w:pos="459"/>
              </w:tabs>
              <w:autoSpaceDE w:val="0"/>
              <w:autoSpaceDN w:val="0"/>
              <w:adjustRightInd w:val="0"/>
              <w:ind w:left="33"/>
              <w:jc w:val="both"/>
              <w:rPr>
                <w:rFonts w:ascii="Times New Roman" w:hAnsi="Times New Roman" w:cs="Times New Roman"/>
                <w:color w:val="000000" w:themeColor="text1"/>
                <w:spacing w:val="-1"/>
                <w:sz w:val="28"/>
                <w:szCs w:val="28"/>
              </w:rPr>
            </w:pPr>
            <w:r w:rsidRPr="00B75C5C">
              <w:rPr>
                <w:rFonts w:ascii="Times New Roman" w:eastAsia="Times New Roman" w:hAnsi="Times New Roman" w:cs="Times New Roman"/>
                <w:bCs/>
                <w:color w:val="000000" w:themeColor="text1"/>
                <w:sz w:val="28"/>
                <w:szCs w:val="28"/>
              </w:rPr>
              <w:t>4. Протоколы, составляемые в ходе осуществления конкурентной закупки, а также по итогам конкурентной закупки, размещаются Обществом в ЕИС не позднее чем через 3 дня со дня подписания таких протоколов, кроме случаев, когда сведения о проводимой закупке не подлежат размещению в ЕИС в соответствии с №223-ФЗ и настоящим Положением.</w:t>
            </w:r>
          </w:p>
        </w:tc>
        <w:tc>
          <w:tcPr>
            <w:tcW w:w="5103" w:type="dxa"/>
          </w:tcPr>
          <w:p w:rsidR="001A1920" w:rsidRPr="00B75C5C" w:rsidRDefault="001A1920" w:rsidP="0015055B">
            <w:pPr>
              <w:tabs>
                <w:tab w:val="left" w:pos="459"/>
              </w:tabs>
              <w:autoSpaceDE w:val="0"/>
              <w:autoSpaceDN w:val="0"/>
              <w:adjustRightInd w:val="0"/>
              <w:ind w:left="33"/>
              <w:jc w:val="both"/>
              <w:rPr>
                <w:rFonts w:ascii="Times New Roman" w:hAnsi="Times New Roman" w:cs="Times New Roman"/>
                <w:color w:val="000000" w:themeColor="text1"/>
                <w:spacing w:val="-1"/>
                <w:sz w:val="28"/>
                <w:szCs w:val="28"/>
              </w:rPr>
            </w:pPr>
            <w:r w:rsidRPr="00B75C5C">
              <w:rPr>
                <w:rFonts w:ascii="Times New Roman" w:eastAsia="Times New Roman" w:hAnsi="Times New Roman" w:cs="Times New Roman"/>
                <w:bCs/>
                <w:color w:val="000000" w:themeColor="text1"/>
                <w:sz w:val="28"/>
                <w:szCs w:val="28"/>
              </w:rPr>
              <w:t xml:space="preserve">4. Протоколы, составляемые в ходе осуществления конкурентной закупки, а также по итогам конкурентной закупки, размещаются Обществом в </w:t>
            </w:r>
            <w:r w:rsidRPr="00B75C5C">
              <w:rPr>
                <w:rFonts w:ascii="Times New Roman" w:hAnsi="Times New Roman" w:cs="Times New Roman"/>
                <w:color w:val="000000" w:themeColor="text1"/>
                <w:sz w:val="28"/>
                <w:szCs w:val="28"/>
              </w:rPr>
              <w:t>ЕИС, на официальном сайте, за исключением случаев, предусмотренных № 223-ФЗ,</w:t>
            </w:r>
            <w:r w:rsidRPr="00B75C5C">
              <w:rPr>
                <w:rFonts w:ascii="Times New Roman" w:eastAsia="Times New Roman" w:hAnsi="Times New Roman" w:cs="Times New Roman"/>
                <w:bCs/>
                <w:color w:val="000000" w:themeColor="text1"/>
                <w:sz w:val="28"/>
                <w:szCs w:val="28"/>
              </w:rPr>
              <w:t xml:space="preserve"> не позднее чем через 3 дня со дня подписания таких протоколов. </w:t>
            </w:r>
          </w:p>
        </w:tc>
        <w:tc>
          <w:tcPr>
            <w:tcW w:w="2693" w:type="dxa"/>
          </w:tcPr>
          <w:p w:rsidR="001A1920" w:rsidRPr="00B75C5C" w:rsidRDefault="001F6391" w:rsidP="0015055B">
            <w:pPr>
              <w:tabs>
                <w:tab w:val="left" w:pos="459"/>
              </w:tabs>
              <w:autoSpaceDE w:val="0"/>
              <w:autoSpaceDN w:val="0"/>
              <w:adjustRightInd w:val="0"/>
              <w:ind w:left="33"/>
              <w:jc w:val="both"/>
              <w:rPr>
                <w:rFonts w:ascii="Times New Roman" w:eastAsia="Times New Roman" w:hAnsi="Times New Roman" w:cs="Times New Roman"/>
                <w:bCs/>
                <w:color w:val="000000" w:themeColor="text1"/>
                <w:sz w:val="28"/>
                <w:szCs w:val="28"/>
              </w:rPr>
            </w:pPr>
            <w:r w:rsidRPr="00B75C5C">
              <w:rPr>
                <w:rFonts w:ascii="Times New Roman" w:eastAsia="Times New Roman" w:hAnsi="Times New Roman" w:cs="Times New Roman"/>
                <w:bCs/>
                <w:color w:val="000000" w:themeColor="text1"/>
                <w:sz w:val="28"/>
                <w:szCs w:val="28"/>
              </w:rPr>
              <w:t>с 01 октября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20</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8, ст.29, ч. 21</w:t>
            </w:r>
          </w:p>
        </w:tc>
        <w:tc>
          <w:tcPr>
            <w:tcW w:w="5812" w:type="dxa"/>
          </w:tcPr>
          <w:p w:rsidR="001A1920" w:rsidRPr="00B75C5C" w:rsidRDefault="001A1920" w:rsidP="0015055B">
            <w:pPr>
              <w:tabs>
                <w:tab w:val="left" w:pos="993"/>
              </w:tabs>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21. В случае установления недостоверности сведений, содержащихся в заявке, несоответствия Участника закупки требованиям извещения о закупке, документации о закупке такой Участник закупки отстраняется от участия в конкурсе на любом этапе его проведения.</w:t>
            </w:r>
          </w:p>
        </w:tc>
        <w:tc>
          <w:tcPr>
            <w:tcW w:w="5103" w:type="dxa"/>
          </w:tcPr>
          <w:p w:rsidR="001A1920" w:rsidRPr="00B75C5C" w:rsidRDefault="001A1920" w:rsidP="0015055B">
            <w:pPr>
              <w:tabs>
                <w:tab w:val="left" w:pos="993"/>
              </w:tabs>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21. В случае установления  в составе заявки недостоверных сведений, до заключения договора, такая заявка  подлежит отклонению. Решение об отклонении заявки принимается  ЗКО и оформляется протоколом. </w:t>
            </w:r>
          </w:p>
        </w:tc>
        <w:tc>
          <w:tcPr>
            <w:tcW w:w="2693" w:type="dxa"/>
          </w:tcPr>
          <w:p w:rsidR="001A1920" w:rsidRPr="00B75C5C" w:rsidRDefault="0042574E" w:rsidP="0015055B">
            <w:pPr>
              <w:tabs>
                <w:tab w:val="left" w:pos="993"/>
              </w:tabs>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21</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8, ст.30, ч. 21</w:t>
            </w:r>
          </w:p>
        </w:tc>
        <w:tc>
          <w:tcPr>
            <w:tcW w:w="5812" w:type="dxa"/>
          </w:tcPr>
          <w:p w:rsidR="001A1920" w:rsidRPr="00B75C5C" w:rsidRDefault="001A1920" w:rsidP="0015055B">
            <w:pPr>
              <w:pStyle w:val="a6"/>
              <w:widowControl/>
              <w:numPr>
                <w:ilvl w:val="0"/>
                <w:numId w:val="26"/>
              </w:numPr>
              <w:tabs>
                <w:tab w:val="left" w:pos="459"/>
                <w:tab w:val="left" w:pos="993"/>
              </w:tabs>
              <w:autoSpaceDE/>
              <w:autoSpaceDN/>
              <w:adjustRightInd/>
              <w:ind w:left="0" w:firstLine="0"/>
              <w:contextualSpacing w:val="0"/>
              <w:jc w:val="both"/>
              <w:rPr>
                <w:color w:val="000000" w:themeColor="text1"/>
                <w:sz w:val="28"/>
                <w:szCs w:val="28"/>
              </w:rPr>
            </w:pPr>
            <w:r w:rsidRPr="00B75C5C">
              <w:rPr>
                <w:color w:val="000000" w:themeColor="text1"/>
                <w:sz w:val="28"/>
                <w:szCs w:val="28"/>
              </w:rPr>
              <w:t xml:space="preserve">В случае установления недостоверности сведений, содержащихся в аукционной заявке, несоответствия Участника требованиям аукционной документации такой Участник закупки отстраняется от участия в аукционе на любом этапе его проведения. </w:t>
            </w: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21. В случае установления  в составе заявки недостоверных сведений, до заключения договора, такая заявка  подлежит отклонению. Решение об отклонении заявки принимается  ЗКО и оформляется протоколом.</w:t>
            </w:r>
          </w:p>
        </w:tc>
        <w:tc>
          <w:tcPr>
            <w:tcW w:w="2693" w:type="dxa"/>
          </w:tcPr>
          <w:p w:rsidR="001A1920" w:rsidRPr="00B75C5C" w:rsidRDefault="0042574E"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22</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 xml:space="preserve">Глава 8, </w:t>
            </w:r>
            <w:r w:rsidRPr="00B75C5C">
              <w:rPr>
                <w:rFonts w:ascii="Times New Roman" w:eastAsia="Times New Roman" w:hAnsi="Times New Roman" w:cs="Times New Roman"/>
                <w:color w:val="000000" w:themeColor="text1"/>
                <w:sz w:val="28"/>
                <w:szCs w:val="28"/>
                <w:lang w:eastAsia="ru-RU"/>
              </w:rPr>
              <w:lastRenderedPageBreak/>
              <w:t>ст.31, ч. 20</w:t>
            </w:r>
          </w:p>
        </w:tc>
        <w:tc>
          <w:tcPr>
            <w:tcW w:w="5812" w:type="dxa"/>
          </w:tcPr>
          <w:p w:rsidR="001A1920" w:rsidRPr="00B75C5C" w:rsidRDefault="001A1920" w:rsidP="0015055B">
            <w:pPr>
              <w:tabs>
                <w:tab w:val="left" w:pos="993"/>
              </w:tabs>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 xml:space="preserve">20. В случае установления недостоверности </w:t>
            </w:r>
            <w:r w:rsidRPr="00B75C5C">
              <w:rPr>
                <w:rFonts w:ascii="Times New Roman" w:hAnsi="Times New Roman" w:cs="Times New Roman"/>
                <w:color w:val="000000" w:themeColor="text1"/>
                <w:sz w:val="28"/>
                <w:szCs w:val="28"/>
              </w:rPr>
              <w:lastRenderedPageBreak/>
              <w:t>сведений, содержащихся в заявке, несоответствия Участника закупки требованиям извещения о закупке, документации о закупке такой Участник закупки отстраняется от участия в проведении запроса предложений на любом этапе его проведения.</w:t>
            </w: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 xml:space="preserve">20. В случае установления  в составе </w:t>
            </w:r>
            <w:r w:rsidRPr="00B75C5C">
              <w:rPr>
                <w:rFonts w:ascii="Times New Roman" w:hAnsi="Times New Roman" w:cs="Times New Roman"/>
                <w:color w:val="000000" w:themeColor="text1"/>
                <w:sz w:val="28"/>
                <w:szCs w:val="28"/>
              </w:rPr>
              <w:lastRenderedPageBreak/>
              <w:t>заявки недостоверных сведений, до заключения договора, такая заявка  подлежит отклонению. Решение об отклонении заявки принимается  ЗКО и оформляется протоколом.</w:t>
            </w:r>
          </w:p>
        </w:tc>
        <w:tc>
          <w:tcPr>
            <w:tcW w:w="2693" w:type="dxa"/>
          </w:tcPr>
          <w:p w:rsidR="001A1920" w:rsidRPr="00B75C5C" w:rsidRDefault="0042574E"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23</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8, ст.32, ч. 21</w:t>
            </w:r>
          </w:p>
        </w:tc>
        <w:tc>
          <w:tcPr>
            <w:tcW w:w="5812" w:type="dxa"/>
          </w:tcPr>
          <w:p w:rsidR="001A1920" w:rsidRPr="00B75C5C" w:rsidRDefault="001A1920" w:rsidP="0015055B">
            <w:pPr>
              <w:tabs>
                <w:tab w:val="left" w:pos="459"/>
              </w:tabs>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21. В случае установления недостоверности сведений, содержащихся в заявке, несоответствия Участника закупки требованиям извещения о проведении запроса котировок, такой Участник закупки отстраняется от участия в проведении запроса котировок на любом этапе его проведения.</w:t>
            </w:r>
          </w:p>
          <w:p w:rsidR="001A1920" w:rsidRPr="00B75C5C" w:rsidRDefault="001A1920" w:rsidP="0015055B">
            <w:pPr>
              <w:tabs>
                <w:tab w:val="left" w:pos="459"/>
                <w:tab w:val="left" w:pos="993"/>
              </w:tabs>
              <w:jc w:val="both"/>
              <w:rPr>
                <w:rFonts w:ascii="Times New Roman" w:hAnsi="Times New Roman" w:cs="Times New Roman"/>
                <w:color w:val="000000" w:themeColor="text1"/>
                <w:sz w:val="28"/>
                <w:szCs w:val="28"/>
              </w:rPr>
            </w:pP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21. В случае установления  в составе заявки недостоверных сведений, до заключения договора, такая заявка  подлежит отклонению. Решение об отклонении заявки принимается  ЗКО и оформляется протоколом.</w:t>
            </w:r>
          </w:p>
        </w:tc>
        <w:tc>
          <w:tcPr>
            <w:tcW w:w="2693" w:type="dxa"/>
          </w:tcPr>
          <w:p w:rsidR="001A1920" w:rsidRPr="00B75C5C" w:rsidRDefault="0042574E"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24</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 xml:space="preserve">Глава 8, ст. 33, ч.3    </w:t>
            </w:r>
          </w:p>
        </w:tc>
        <w:tc>
          <w:tcPr>
            <w:tcW w:w="5812" w:type="dxa"/>
          </w:tcPr>
          <w:p w:rsidR="001A1920" w:rsidRPr="00B75C5C" w:rsidRDefault="001A1920" w:rsidP="0015055B">
            <w:pPr>
              <w:widowControl w:val="0"/>
              <w:tabs>
                <w:tab w:val="num" w:pos="993"/>
              </w:tabs>
              <w:autoSpaceDE w:val="0"/>
              <w:autoSpaceDN w:val="0"/>
              <w:adjustRightInd w:val="0"/>
              <w:jc w:val="both"/>
              <w:rPr>
                <w:rFonts w:ascii="Times New Roman" w:hAnsi="Times New Roman" w:cs="Times New Roman"/>
                <w:color w:val="000000" w:themeColor="text1"/>
                <w:sz w:val="28"/>
                <w:szCs w:val="28"/>
              </w:rPr>
            </w:pPr>
            <w:bookmarkStart w:id="2" w:name="_Toc530059598"/>
            <w:bookmarkStart w:id="3" w:name="_Toc530059681"/>
            <w:bookmarkStart w:id="4" w:name="_Toc530059726"/>
            <w:bookmarkStart w:id="5" w:name="_Toc530060521"/>
            <w:bookmarkStart w:id="6" w:name="_Toc530143797"/>
            <w:r w:rsidRPr="00B75C5C">
              <w:rPr>
                <w:rFonts w:ascii="Times New Roman" w:hAnsi="Times New Roman" w:cs="Times New Roman"/>
                <w:color w:val="000000" w:themeColor="text1"/>
                <w:sz w:val="28"/>
                <w:szCs w:val="28"/>
              </w:rPr>
              <w:t xml:space="preserve">3. Информация о закрытой конкурентной закупке не подлежит размещению в ЕИС. При этом в сроки, установленные для размещения в ЕИС извещения об осуществлении конкурентной закупки, документации о конкурентной закупке, Общество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поставку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w:t>
            </w:r>
            <w:r w:rsidRPr="00B75C5C">
              <w:rPr>
                <w:rFonts w:ascii="Times New Roman" w:hAnsi="Times New Roman" w:cs="Times New Roman"/>
                <w:color w:val="000000" w:themeColor="text1"/>
                <w:sz w:val="28"/>
                <w:szCs w:val="28"/>
              </w:rPr>
              <w:lastRenderedPageBreak/>
              <w:t>конкурентной закупки в порядке, определенном настоящим Положением и документацией о закупке, извещением о проведении запроса котировок.</w:t>
            </w:r>
            <w:bookmarkEnd w:id="2"/>
            <w:bookmarkEnd w:id="3"/>
            <w:bookmarkEnd w:id="4"/>
            <w:bookmarkEnd w:id="5"/>
            <w:bookmarkEnd w:id="6"/>
          </w:p>
          <w:p w:rsidR="001A1920" w:rsidRPr="00B75C5C" w:rsidRDefault="001A1920" w:rsidP="0015055B">
            <w:pPr>
              <w:tabs>
                <w:tab w:val="left" w:pos="33"/>
                <w:tab w:val="left" w:pos="317"/>
              </w:tabs>
              <w:ind w:left="33"/>
              <w:jc w:val="both"/>
              <w:rPr>
                <w:rFonts w:ascii="Times New Roman" w:hAnsi="Times New Roman" w:cs="Times New Roman"/>
                <w:color w:val="000000" w:themeColor="text1"/>
                <w:sz w:val="28"/>
                <w:szCs w:val="28"/>
              </w:rPr>
            </w:pPr>
          </w:p>
        </w:tc>
        <w:tc>
          <w:tcPr>
            <w:tcW w:w="5103" w:type="dxa"/>
          </w:tcPr>
          <w:p w:rsidR="001A1920" w:rsidRPr="00B75C5C" w:rsidRDefault="001A1920" w:rsidP="0067381C">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 xml:space="preserve">3. Информация о закрытой конкурентной закупке, за исключением закупки, проводимой в случаях, определенных Правительством Российской Федерации в соответствии с частью 16 статьи 4 № 223-ФЗ,  не подлежит размещению в ЕИС. При этом в сроки, установленные для размещения в ЕИС извещения об осуществлении конкурентной закупки, документации о конкурентной закупке, Общество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поставку товаров, выполнение работ, </w:t>
            </w:r>
            <w:r w:rsidRPr="00B75C5C">
              <w:rPr>
                <w:rFonts w:ascii="Times New Roman" w:hAnsi="Times New Roman" w:cs="Times New Roman"/>
                <w:color w:val="000000" w:themeColor="text1"/>
                <w:sz w:val="28"/>
                <w:szCs w:val="28"/>
              </w:rPr>
              <w:lastRenderedPageBreak/>
              <w:t>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определенном настоящим Положением и документацией о закупке, извещением о проведении запроса котировок.</w:t>
            </w:r>
          </w:p>
        </w:tc>
        <w:tc>
          <w:tcPr>
            <w:tcW w:w="2693" w:type="dxa"/>
          </w:tcPr>
          <w:p w:rsidR="001A1920" w:rsidRPr="00B75C5C" w:rsidRDefault="001F6391" w:rsidP="0067381C">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с 01 апреля 2023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25</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 xml:space="preserve">Глава 9, ст. 34, ч.11    </w:t>
            </w:r>
          </w:p>
        </w:tc>
        <w:tc>
          <w:tcPr>
            <w:tcW w:w="5812" w:type="dxa"/>
          </w:tcPr>
          <w:p w:rsidR="001A1920" w:rsidRPr="00B75C5C" w:rsidRDefault="001A1920" w:rsidP="0015055B">
            <w:pPr>
              <w:pStyle w:val="a6"/>
              <w:numPr>
                <w:ilvl w:val="0"/>
                <w:numId w:val="8"/>
              </w:numPr>
              <w:tabs>
                <w:tab w:val="left" w:pos="33"/>
                <w:tab w:val="left" w:pos="317"/>
              </w:tabs>
              <w:ind w:left="33" w:firstLine="0"/>
              <w:jc w:val="both"/>
              <w:rPr>
                <w:color w:val="000000" w:themeColor="text1"/>
                <w:sz w:val="28"/>
                <w:szCs w:val="28"/>
              </w:rPr>
            </w:pPr>
            <w:r w:rsidRPr="00B75C5C">
              <w:rPr>
                <w:color w:val="000000" w:themeColor="text1"/>
                <w:sz w:val="28"/>
                <w:szCs w:val="28"/>
              </w:rPr>
              <w:t>При осуществлении конкурентной закупки с участием СМСП обеспечение заявок на участие в конкурентной закупке (если требование об обеспечении заявок установлено Обществом в извещении об осуществлении закупки, документации о конкурентной закупке) может предоставляться Участниками такой закупки путем внесения денежных средств или предоставления банковской гарантии. Выбор способа обеспечения заявки на участие в закупке осуществляется Участником закупки.</w:t>
            </w:r>
          </w:p>
          <w:p w:rsidR="001A1920" w:rsidRPr="00B75C5C" w:rsidRDefault="001A1920" w:rsidP="0015055B">
            <w:pPr>
              <w:pStyle w:val="ae"/>
              <w:widowControl w:val="0"/>
              <w:shd w:val="clear" w:color="auto" w:fill="FFFFFF"/>
              <w:tabs>
                <w:tab w:val="left" w:pos="317"/>
                <w:tab w:val="left" w:pos="459"/>
                <w:tab w:val="left" w:pos="1080"/>
                <w:tab w:val="left" w:pos="1440"/>
              </w:tabs>
              <w:autoSpaceDE w:val="0"/>
              <w:autoSpaceDN w:val="0"/>
              <w:adjustRightInd w:val="0"/>
              <w:spacing w:after="0"/>
              <w:ind w:left="0"/>
              <w:jc w:val="both"/>
              <w:rPr>
                <w:rFonts w:ascii="Times New Roman" w:hAnsi="Times New Roman" w:cs="Times New Roman"/>
                <w:color w:val="000000" w:themeColor="text1"/>
                <w:sz w:val="28"/>
                <w:szCs w:val="28"/>
              </w:rPr>
            </w:pP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11. При осуществлении конкурентной закупки с участием СМСП обеспечение заявок на участие в конкурентной закупке (если требование об обеспечении заявок установлено Обществом в извещении об осуществлении закупки, документации о конкурентной закупке) может предоставляться Участниками такой закупки путем внесения денежных средств или предоставления независимой гарантии. Выбор способа обеспечения заявки на участие в закупке осуществляется Участником закупки. Независимая гарантия, предоставляемая в качестве обеспечения заявки на участие в конкурентной закупке с СМСП, должна соответствовать следующим требованиям:</w:t>
            </w:r>
          </w:p>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 независимая гарантия должна быть выдана гарантом, предусмотренным </w:t>
            </w:r>
            <w:hyperlink r:id="rId13" w:history="1">
              <w:r w:rsidRPr="00B75C5C">
                <w:rPr>
                  <w:rFonts w:ascii="Times New Roman" w:hAnsi="Times New Roman" w:cs="Times New Roman"/>
                  <w:color w:val="000000" w:themeColor="text1"/>
                  <w:sz w:val="28"/>
                  <w:szCs w:val="28"/>
                </w:rPr>
                <w:t>частью 1 статьи 45</w:t>
              </w:r>
            </w:hyperlink>
            <w:r w:rsidRPr="00B75C5C">
              <w:rPr>
                <w:rFonts w:ascii="Times New Roman" w:hAnsi="Times New Roman" w:cs="Times New Roman"/>
                <w:color w:val="000000" w:themeColor="text1"/>
                <w:sz w:val="28"/>
                <w:szCs w:val="28"/>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1A1920" w:rsidRPr="00B75C5C" w:rsidRDefault="001A1920" w:rsidP="0015055B">
            <w:pPr>
              <w:autoSpaceDE w:val="0"/>
              <w:autoSpaceDN w:val="0"/>
              <w:adjustRightInd w:val="0"/>
              <w:jc w:val="both"/>
              <w:rPr>
                <w:rFonts w:ascii="Times New Roman" w:hAnsi="Times New Roman" w:cs="Times New Roman"/>
                <w:b/>
                <w:color w:val="000000" w:themeColor="text1"/>
                <w:sz w:val="28"/>
                <w:szCs w:val="28"/>
              </w:rPr>
            </w:pPr>
            <w:r w:rsidRPr="00B75C5C">
              <w:rPr>
                <w:rFonts w:ascii="Times New Roman" w:hAnsi="Times New Roman" w:cs="Times New Roman"/>
                <w:b/>
                <w:color w:val="000000" w:themeColor="text1"/>
                <w:sz w:val="28"/>
                <w:szCs w:val="28"/>
                <w:highlight w:val="yellow"/>
              </w:rPr>
              <w:t xml:space="preserve">- информация о независимой гарантии должна быть включена в реестр независимых гарантий, предусмотренный </w:t>
            </w:r>
            <w:hyperlink r:id="rId14" w:history="1">
              <w:r w:rsidRPr="00B75C5C">
                <w:rPr>
                  <w:rFonts w:ascii="Times New Roman" w:hAnsi="Times New Roman" w:cs="Times New Roman"/>
                  <w:b/>
                  <w:color w:val="000000" w:themeColor="text1"/>
                  <w:sz w:val="28"/>
                  <w:szCs w:val="28"/>
                  <w:highlight w:val="yellow"/>
                </w:rPr>
                <w:t>частью 8 статьи 45</w:t>
              </w:r>
            </w:hyperlink>
            <w:r w:rsidRPr="00B75C5C">
              <w:rPr>
                <w:rFonts w:ascii="Times New Roman" w:hAnsi="Times New Roman" w:cs="Times New Roman"/>
                <w:b/>
                <w:color w:val="000000" w:themeColor="text1"/>
                <w:sz w:val="28"/>
                <w:szCs w:val="28"/>
                <w:highlight w:val="yellow"/>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r w:rsidR="001F6391" w:rsidRPr="00B75C5C">
              <w:rPr>
                <w:rFonts w:ascii="Times New Roman" w:hAnsi="Times New Roman" w:cs="Times New Roman"/>
                <w:b/>
                <w:color w:val="000000" w:themeColor="text1"/>
                <w:sz w:val="28"/>
                <w:szCs w:val="28"/>
                <w:highlight w:val="yellow"/>
              </w:rPr>
              <w:t>*</w:t>
            </w:r>
            <w:r w:rsidRPr="00B75C5C">
              <w:rPr>
                <w:rFonts w:ascii="Times New Roman" w:hAnsi="Times New Roman" w:cs="Times New Roman"/>
                <w:b/>
                <w:color w:val="000000" w:themeColor="text1"/>
                <w:sz w:val="28"/>
                <w:szCs w:val="28"/>
                <w:highlight w:val="yellow"/>
              </w:rPr>
              <w:t>;</w:t>
            </w:r>
          </w:p>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независимая гарантия не может быть отозвана выдавшим ее гарантом;</w:t>
            </w:r>
          </w:p>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независимая гарантия должна содержать:</w:t>
            </w:r>
          </w:p>
          <w:p w:rsidR="001A1920" w:rsidRPr="00B75C5C" w:rsidRDefault="001A1920" w:rsidP="0015055B">
            <w:pPr>
              <w:pStyle w:val="a5"/>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5" w:history="1">
              <w:r w:rsidRPr="00B75C5C">
                <w:rPr>
                  <w:rFonts w:ascii="Times New Roman" w:hAnsi="Times New Roman" w:cs="Times New Roman"/>
                  <w:color w:val="000000" w:themeColor="text1"/>
                  <w:sz w:val="28"/>
                  <w:szCs w:val="28"/>
                </w:rPr>
                <w:t>кодексом</w:t>
              </w:r>
            </w:hyperlink>
            <w:r w:rsidRPr="00B75C5C">
              <w:rPr>
                <w:rFonts w:ascii="Times New Roman" w:hAnsi="Times New Roman" w:cs="Times New Roman"/>
                <w:color w:val="000000" w:themeColor="text1"/>
                <w:sz w:val="28"/>
                <w:szCs w:val="28"/>
              </w:rPr>
              <w:t xml:space="preserve"> Российской Федерации оснований для отказа в удовлетворении этого требования;</w:t>
            </w:r>
          </w:p>
          <w:p w:rsidR="001A1920" w:rsidRPr="00B75C5C" w:rsidRDefault="001A1920" w:rsidP="0015055B">
            <w:pPr>
              <w:pStyle w:val="a5"/>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 xml:space="preserve">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 223-ФЗ; </w:t>
            </w:r>
          </w:p>
          <w:p w:rsidR="001A1920" w:rsidRPr="00B75C5C" w:rsidRDefault="001A1920" w:rsidP="0015055B">
            <w:pPr>
              <w:pStyle w:val="a5"/>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Несоответствие независимой гарантии, предоставленной Участником, предусмотренным требованиям, является основанием для отказа в принятии ее Обществом.</w:t>
            </w:r>
          </w:p>
          <w:p w:rsidR="001A1920" w:rsidRPr="00B75C5C" w:rsidRDefault="001A1920" w:rsidP="00FF1BB3">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Обществом до окончания срока ее действия, обязан за каждый день просрочки уплатить Обществу неустойку (пени) в размере 0,1 процента денежной суммы, подлежащей уплате по такой независимой гарантии.</w:t>
            </w:r>
          </w:p>
        </w:tc>
        <w:tc>
          <w:tcPr>
            <w:tcW w:w="2693" w:type="dxa"/>
          </w:tcPr>
          <w:p w:rsidR="001F6391" w:rsidRPr="00B75C5C" w:rsidRDefault="0042574E" w:rsidP="0015055B">
            <w:pPr>
              <w:autoSpaceDE w:val="0"/>
              <w:autoSpaceDN w:val="0"/>
              <w:adjustRightInd w:val="0"/>
              <w:jc w:val="both"/>
              <w:rPr>
                <w:rFonts w:ascii="Times New Roman" w:hAnsi="Times New Roman" w:cs="Times New Roman"/>
                <w:b/>
                <w:i/>
                <w:color w:val="000000" w:themeColor="text1"/>
                <w:sz w:val="28"/>
                <w:szCs w:val="28"/>
                <w:highlight w:val="yellow"/>
              </w:rPr>
            </w:pPr>
            <w:r w:rsidRPr="00B75C5C">
              <w:rPr>
                <w:rFonts w:ascii="Times New Roman" w:hAnsi="Times New Roman" w:cs="Times New Roman"/>
                <w:color w:val="000000" w:themeColor="text1"/>
                <w:sz w:val="28"/>
                <w:szCs w:val="28"/>
              </w:rPr>
              <w:lastRenderedPageBreak/>
              <w:t xml:space="preserve">с 26 августа 2022 г. </w:t>
            </w:r>
            <w:r w:rsidR="001F6391" w:rsidRPr="00B75C5C">
              <w:rPr>
                <w:rFonts w:ascii="Times New Roman" w:hAnsi="Times New Roman" w:cs="Times New Roman"/>
                <w:b/>
                <w:i/>
                <w:color w:val="000000" w:themeColor="text1"/>
                <w:sz w:val="28"/>
                <w:szCs w:val="28"/>
              </w:rPr>
              <w:t>за исключением пункта *;</w:t>
            </w: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F6391" w:rsidRPr="00B75C5C" w:rsidRDefault="001F6391" w:rsidP="0015055B">
            <w:pPr>
              <w:autoSpaceDE w:val="0"/>
              <w:autoSpaceDN w:val="0"/>
              <w:adjustRightInd w:val="0"/>
              <w:jc w:val="both"/>
              <w:rPr>
                <w:rFonts w:ascii="Times New Roman" w:hAnsi="Times New Roman" w:cs="Times New Roman"/>
                <w:b/>
                <w:i/>
                <w:color w:val="000000" w:themeColor="text1"/>
                <w:sz w:val="28"/>
                <w:szCs w:val="28"/>
                <w:highlight w:val="yellow"/>
              </w:rPr>
            </w:pPr>
          </w:p>
          <w:p w:rsidR="001A1920" w:rsidRPr="00B75C5C" w:rsidRDefault="001F6391"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b/>
                <w:i/>
                <w:color w:val="000000" w:themeColor="text1"/>
                <w:sz w:val="28"/>
                <w:szCs w:val="28"/>
                <w:highlight w:val="yellow"/>
              </w:rPr>
              <w:t>* указанное требование вступает в силу с 01.04.2023г.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26</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 xml:space="preserve">Глава 9, ст. 34, ч.15    </w:t>
            </w:r>
          </w:p>
        </w:tc>
        <w:tc>
          <w:tcPr>
            <w:tcW w:w="5812" w:type="dxa"/>
          </w:tcPr>
          <w:p w:rsidR="001A1920" w:rsidRPr="00B75C5C" w:rsidRDefault="001A1920" w:rsidP="0015055B">
            <w:pPr>
              <w:pStyle w:val="a6"/>
              <w:numPr>
                <w:ilvl w:val="0"/>
                <w:numId w:val="10"/>
              </w:numPr>
              <w:tabs>
                <w:tab w:val="left" w:pos="0"/>
                <w:tab w:val="left" w:pos="459"/>
              </w:tabs>
              <w:ind w:left="33" w:firstLine="0"/>
              <w:jc w:val="both"/>
              <w:rPr>
                <w:color w:val="000000" w:themeColor="text1"/>
                <w:sz w:val="28"/>
                <w:szCs w:val="28"/>
              </w:rPr>
            </w:pPr>
            <w:r w:rsidRPr="00B75C5C">
              <w:rPr>
                <w:color w:val="000000" w:themeColor="text1"/>
                <w:sz w:val="28"/>
                <w:szCs w:val="28"/>
              </w:rPr>
              <w:t xml:space="preserve">Денежные средства, внесенные на специальный банковский счет в качестве обеспечения заявок на участие в </w:t>
            </w:r>
            <w:r w:rsidRPr="00B75C5C">
              <w:rPr>
                <w:color w:val="000000" w:themeColor="text1"/>
                <w:sz w:val="28"/>
                <w:szCs w:val="28"/>
              </w:rPr>
              <w:lastRenderedPageBreak/>
              <w:t>конкурентной закупке с участием СМСП, перечисляются на счет Общества, указанный в извещении об осуществлении  закупки, документации о закупке, в случае уклонения, в том числе непредставления или предоставления с нарушением условий, установленных извещением об осуществлении закупки, документацией о закупке, до заключения договора Обществу обеспечения исполнения договора (если в извещении об осуществлении такой закупки, документации о закупке установлено требование об обеспечении исполнения договора), или отказа Участника такой закупки заключить договор.</w:t>
            </w: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 xml:space="preserve">15. В случаях, предусмотренных частью 11 статьи 25 настоящего Положения, денежные средства, внесенные на </w:t>
            </w:r>
            <w:r w:rsidRPr="00B75C5C">
              <w:rPr>
                <w:rFonts w:ascii="Times New Roman" w:hAnsi="Times New Roman" w:cs="Times New Roman"/>
                <w:color w:val="000000" w:themeColor="text1"/>
                <w:sz w:val="28"/>
                <w:szCs w:val="28"/>
              </w:rPr>
              <w:lastRenderedPageBreak/>
              <w:t>специальный банковский счет в качестве обеспечения заявки на участие в конкурентной закупке с участием СМСП, перечисляются банком на счет Общества, указанный в извещении об осуществлении конкурентной закупки с участием СМСП, в документации о такой закупке, или Обществом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СМСП.</w:t>
            </w:r>
          </w:p>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p>
        </w:tc>
        <w:tc>
          <w:tcPr>
            <w:tcW w:w="2693" w:type="dxa"/>
          </w:tcPr>
          <w:p w:rsidR="001A1920" w:rsidRPr="00B75C5C" w:rsidRDefault="0042574E"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27</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 xml:space="preserve">Глава 9, ст. 34, ч.17. п.17.8,п.п.17.8.2    </w:t>
            </w:r>
          </w:p>
        </w:tc>
        <w:tc>
          <w:tcPr>
            <w:tcW w:w="5812" w:type="dxa"/>
          </w:tcPr>
          <w:p w:rsidR="001A1920" w:rsidRPr="00B75C5C" w:rsidRDefault="001A1920" w:rsidP="0015055B">
            <w:pPr>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17.8.2. Банковская гарантия или ее копия, если в качестве обеспечения заявки на участие в конкурентной закупке с участием СМСП участником такой закупки предоставляется банковская гарантия;</w:t>
            </w:r>
          </w:p>
          <w:p w:rsidR="001A1920" w:rsidRPr="00B75C5C" w:rsidRDefault="001A1920" w:rsidP="0015055B">
            <w:pPr>
              <w:pStyle w:val="ae"/>
              <w:tabs>
                <w:tab w:val="left" w:pos="33"/>
                <w:tab w:val="left" w:pos="1440"/>
              </w:tabs>
              <w:ind w:left="33"/>
              <w:jc w:val="both"/>
              <w:rPr>
                <w:rFonts w:ascii="Times New Roman" w:hAnsi="Times New Roman" w:cs="Times New Roman"/>
                <w:color w:val="000000" w:themeColor="text1"/>
                <w:sz w:val="28"/>
                <w:szCs w:val="28"/>
              </w:rPr>
            </w:pPr>
          </w:p>
        </w:tc>
        <w:tc>
          <w:tcPr>
            <w:tcW w:w="5103" w:type="dxa"/>
          </w:tcPr>
          <w:p w:rsidR="001A1920" w:rsidRPr="00B75C5C" w:rsidRDefault="001A1920" w:rsidP="0015055B">
            <w:pPr>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17.8.2. Независимая гарантия или ее копия, если в качестве обеспечения заявки на участие в конкурентной закупке с участием СМСП участником такой закупки предоставляется независимая гарантия;</w:t>
            </w:r>
          </w:p>
          <w:p w:rsidR="001A1920" w:rsidRPr="00B75C5C" w:rsidRDefault="001A1920" w:rsidP="0015055B">
            <w:pPr>
              <w:pStyle w:val="13"/>
              <w:shd w:val="clear" w:color="auto" w:fill="FFFFFF"/>
              <w:tabs>
                <w:tab w:val="left" w:pos="0"/>
                <w:tab w:val="left" w:pos="900"/>
              </w:tabs>
              <w:ind w:left="33"/>
              <w:jc w:val="both"/>
              <w:rPr>
                <w:rFonts w:ascii="Times New Roman" w:hAnsi="Times New Roman" w:cs="Times New Roman"/>
                <w:color w:val="000000" w:themeColor="text1"/>
                <w:sz w:val="28"/>
                <w:szCs w:val="28"/>
              </w:rPr>
            </w:pPr>
          </w:p>
        </w:tc>
        <w:tc>
          <w:tcPr>
            <w:tcW w:w="2693" w:type="dxa"/>
          </w:tcPr>
          <w:p w:rsidR="001A1920" w:rsidRPr="00B75C5C" w:rsidRDefault="0042574E" w:rsidP="0015055B">
            <w:pPr>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28</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10, ст.37, ч.3</w:t>
            </w:r>
          </w:p>
        </w:tc>
        <w:tc>
          <w:tcPr>
            <w:tcW w:w="5812" w:type="dxa"/>
          </w:tcPr>
          <w:p w:rsidR="001A1920" w:rsidRPr="00B75C5C" w:rsidRDefault="001A1920" w:rsidP="0015055B">
            <w:pPr>
              <w:tabs>
                <w:tab w:val="left" w:pos="900"/>
              </w:tabs>
              <w:autoSpaceDE w:val="0"/>
              <w:autoSpaceDN w:val="0"/>
              <w:adjustRightInd w:val="0"/>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3. Общество не обязано, но имеет право разрабатывать извещение (документацию) о закупке неконкурентным способом и размещать их в ЕИС. Не подлежит размещению в  ЕИС  извещение (документация)  по неконкурентной закупке, содержащей сведения, составляющие государственную тайну, </w:t>
            </w:r>
            <w:r w:rsidRPr="00B75C5C">
              <w:rPr>
                <w:rFonts w:ascii="Times New Roman" w:hAnsi="Times New Roman" w:cs="Times New Roman"/>
                <w:bCs/>
                <w:color w:val="000000" w:themeColor="text1"/>
                <w:sz w:val="28"/>
                <w:szCs w:val="28"/>
              </w:rPr>
              <w:t xml:space="preserve">или если такая закупка осуществляется в рамках выполнения ГОЗ в целях обеспечения обороны и </w:t>
            </w:r>
            <w:r w:rsidRPr="00B75C5C">
              <w:rPr>
                <w:rFonts w:ascii="Times New Roman" w:hAnsi="Times New Roman" w:cs="Times New Roman"/>
                <w:bCs/>
                <w:color w:val="000000" w:themeColor="text1"/>
                <w:sz w:val="28"/>
                <w:szCs w:val="28"/>
              </w:rPr>
              <w:lastRenderedPageBreak/>
              <w:t xml:space="preserve">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w:t>
            </w:r>
            <w:r w:rsidRPr="00B75C5C">
              <w:rPr>
                <w:rFonts w:ascii="Times New Roman" w:hAnsi="Times New Roman" w:cs="Times New Roman"/>
                <w:color w:val="000000" w:themeColor="text1"/>
                <w:sz w:val="28"/>
                <w:szCs w:val="28"/>
              </w:rPr>
              <w:t>или если в отношении закупки Правительством РФ принято  решение  в соответствии  с  частью 16 статьи 4 № 223-ФЗ.</w:t>
            </w:r>
          </w:p>
          <w:p w:rsidR="001A1920" w:rsidRPr="00B75C5C" w:rsidRDefault="001A1920" w:rsidP="0015055B">
            <w:pPr>
              <w:tabs>
                <w:tab w:val="left" w:pos="900"/>
              </w:tabs>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Извещение (документация) о закупке носит уведомительный характер и не предполагает при их размещении в ЕИС подачу со стороны Участников закупки каких-либо заявок, документов и сведений. </w:t>
            </w:r>
          </w:p>
          <w:p w:rsidR="001A1920" w:rsidRPr="00B75C5C" w:rsidRDefault="001A1920" w:rsidP="0015055B">
            <w:pPr>
              <w:pStyle w:val="13"/>
              <w:shd w:val="clear" w:color="auto" w:fill="FFFFFF"/>
              <w:tabs>
                <w:tab w:val="left" w:pos="459"/>
              </w:tabs>
              <w:ind w:left="0"/>
              <w:jc w:val="both"/>
              <w:rPr>
                <w:rFonts w:ascii="Times New Roman" w:hAnsi="Times New Roman" w:cs="Times New Roman"/>
                <w:color w:val="000000" w:themeColor="text1"/>
                <w:sz w:val="28"/>
                <w:szCs w:val="28"/>
              </w:rPr>
            </w:pPr>
          </w:p>
        </w:tc>
        <w:tc>
          <w:tcPr>
            <w:tcW w:w="5103" w:type="dxa"/>
          </w:tcPr>
          <w:p w:rsidR="001A1920" w:rsidRPr="00B75C5C" w:rsidRDefault="001A1920" w:rsidP="0015055B">
            <w:pPr>
              <w:tabs>
                <w:tab w:val="left" w:pos="900"/>
              </w:tabs>
              <w:autoSpaceDE w:val="0"/>
              <w:autoSpaceDN w:val="0"/>
              <w:adjustRightInd w:val="0"/>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 xml:space="preserve">3. Общество не обязано, но имеет право разрабатывать извещение (документацию) о закупке у единственного поставщика  и размещать их в ЕИС, на официальном сайте и на сайте Общества в информационно-телекоммуникационной сети «Интернет». Не подлежит размещению извещение (документация)  о закупке у </w:t>
            </w:r>
            <w:r w:rsidRPr="00B75C5C">
              <w:rPr>
                <w:rFonts w:ascii="Times New Roman" w:hAnsi="Times New Roman" w:cs="Times New Roman"/>
                <w:color w:val="000000" w:themeColor="text1"/>
                <w:sz w:val="28"/>
                <w:szCs w:val="28"/>
              </w:rPr>
              <w:lastRenderedPageBreak/>
              <w:t xml:space="preserve">единственного поставщика, содержащей сведения, составляющие государственную тайну, </w:t>
            </w:r>
            <w:r w:rsidRPr="00B75C5C">
              <w:rPr>
                <w:rFonts w:ascii="Times New Roman" w:hAnsi="Times New Roman" w:cs="Times New Roman"/>
                <w:bCs/>
                <w:color w:val="000000" w:themeColor="text1"/>
                <w:sz w:val="28"/>
                <w:szCs w:val="28"/>
              </w:rPr>
              <w:t xml:space="preserve">или если такая закупка осуществляется в рамках выполнения ГОЗ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w:t>
            </w:r>
            <w:r w:rsidRPr="00B75C5C">
              <w:rPr>
                <w:rFonts w:ascii="Times New Roman" w:hAnsi="Times New Roman" w:cs="Times New Roman"/>
                <w:color w:val="000000" w:themeColor="text1"/>
                <w:sz w:val="28"/>
                <w:szCs w:val="28"/>
              </w:rPr>
              <w:t>или если в отношении закупки Правительством РФ принято  решение  в соответствии  с  частью 16 статьи 4 № 223-ФЗ.</w:t>
            </w:r>
          </w:p>
          <w:p w:rsidR="001A1920" w:rsidRPr="00B75C5C" w:rsidRDefault="001A1920" w:rsidP="0015055B">
            <w:pPr>
              <w:tabs>
                <w:tab w:val="left" w:pos="900"/>
              </w:tabs>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Извещение (документация) о закупке носят уведомительный характер и не предполагает при их размещении подачу со стороны Участников закупки каких-либо заявок, документов и сведений. </w:t>
            </w:r>
          </w:p>
        </w:tc>
        <w:tc>
          <w:tcPr>
            <w:tcW w:w="2693" w:type="dxa"/>
          </w:tcPr>
          <w:p w:rsidR="001A1920" w:rsidRPr="00B75C5C" w:rsidRDefault="001F6391" w:rsidP="0015055B">
            <w:pPr>
              <w:tabs>
                <w:tab w:val="left" w:pos="900"/>
              </w:tabs>
              <w:autoSpaceDE w:val="0"/>
              <w:autoSpaceDN w:val="0"/>
              <w:adjustRightInd w:val="0"/>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с 01 октября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29</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10, ст.37, ч.4</w:t>
            </w:r>
          </w:p>
        </w:tc>
        <w:tc>
          <w:tcPr>
            <w:tcW w:w="5812" w:type="dxa"/>
          </w:tcPr>
          <w:p w:rsidR="001A1920" w:rsidRPr="00B75C5C" w:rsidRDefault="001A1920" w:rsidP="0015055B">
            <w:pPr>
              <w:tabs>
                <w:tab w:val="left" w:pos="900"/>
              </w:tabs>
              <w:autoSpaceDE w:val="0"/>
              <w:autoSpaceDN w:val="0"/>
              <w:adjustRightInd w:val="0"/>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4. В случае принятия решения о публикации извещения и документации о закупке у единственного поставщика при их подготовке Общество руководствуется положениями главы 7 с учетом особенностей закупки у единственного поставщика. Если из-за особенностей осуществления закупки не могут быть заполнены предусмотренные ЕИС пункты извещения о закупке, Общество имеет </w:t>
            </w:r>
            <w:r w:rsidRPr="00B75C5C">
              <w:rPr>
                <w:rFonts w:ascii="Times New Roman" w:hAnsi="Times New Roman" w:cs="Times New Roman"/>
                <w:color w:val="000000" w:themeColor="text1"/>
                <w:sz w:val="28"/>
                <w:szCs w:val="28"/>
              </w:rPr>
              <w:lastRenderedPageBreak/>
              <w:t>право указывать: "не установлено", "не взимается", "не предоставляется" и т.п.</w:t>
            </w:r>
          </w:p>
        </w:tc>
        <w:tc>
          <w:tcPr>
            <w:tcW w:w="5103" w:type="dxa"/>
          </w:tcPr>
          <w:p w:rsidR="001A1920" w:rsidRPr="00B75C5C" w:rsidRDefault="001A1920" w:rsidP="0015055B">
            <w:pPr>
              <w:tabs>
                <w:tab w:val="left" w:pos="900"/>
              </w:tabs>
              <w:autoSpaceDE w:val="0"/>
              <w:autoSpaceDN w:val="0"/>
              <w:adjustRightInd w:val="0"/>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 xml:space="preserve">4. В случае принятия решения о публикации извещения и документации о закупке  у единственного поставщика  при их подготовке Общество руководствуется положениями главы 7 с учетом особенностей закупки у единственного поставщика. Если из-за особенностей осуществления закупки не могут быть заполнены </w:t>
            </w:r>
            <w:r w:rsidRPr="00B75C5C">
              <w:rPr>
                <w:rFonts w:ascii="Times New Roman" w:hAnsi="Times New Roman" w:cs="Times New Roman"/>
                <w:color w:val="000000" w:themeColor="text1"/>
                <w:sz w:val="28"/>
                <w:szCs w:val="28"/>
              </w:rPr>
              <w:lastRenderedPageBreak/>
              <w:t>предусмотренные пункты извещения о закупке, Общество имеет право указывать: "не установлено", "не взимается", "не предоставляется" и т.п.</w:t>
            </w:r>
          </w:p>
        </w:tc>
        <w:tc>
          <w:tcPr>
            <w:tcW w:w="2693" w:type="dxa"/>
          </w:tcPr>
          <w:p w:rsidR="001A1920" w:rsidRPr="00B75C5C" w:rsidRDefault="0042574E" w:rsidP="0015055B">
            <w:pPr>
              <w:tabs>
                <w:tab w:val="left" w:pos="900"/>
              </w:tabs>
              <w:autoSpaceDE w:val="0"/>
              <w:autoSpaceDN w:val="0"/>
              <w:adjustRightInd w:val="0"/>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30</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10, ст.37, ч.5</w:t>
            </w:r>
          </w:p>
        </w:tc>
        <w:tc>
          <w:tcPr>
            <w:tcW w:w="5812" w:type="dxa"/>
          </w:tcPr>
          <w:p w:rsidR="001A1920" w:rsidRPr="00B75C5C" w:rsidRDefault="001A1920" w:rsidP="0015055B">
            <w:pPr>
              <w:tabs>
                <w:tab w:val="left" w:pos="900"/>
              </w:tabs>
              <w:autoSpaceDE w:val="0"/>
              <w:autoSpaceDN w:val="0"/>
              <w:adjustRightInd w:val="0"/>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5. При размещении в ЕИС извещения о закупке заключение договора с единственным поставщиком осуществляется не ранее дня публикации информации в ЕИС.</w:t>
            </w:r>
          </w:p>
          <w:p w:rsidR="001A1920" w:rsidRPr="00B75C5C" w:rsidRDefault="001A1920" w:rsidP="0015055B">
            <w:pPr>
              <w:tabs>
                <w:tab w:val="left" w:pos="900"/>
              </w:tabs>
              <w:autoSpaceDE w:val="0"/>
              <w:autoSpaceDN w:val="0"/>
              <w:adjustRightInd w:val="0"/>
              <w:ind w:left="33"/>
              <w:jc w:val="both"/>
              <w:rPr>
                <w:rFonts w:ascii="Times New Roman" w:hAnsi="Times New Roman" w:cs="Times New Roman"/>
                <w:color w:val="000000" w:themeColor="text1"/>
                <w:sz w:val="28"/>
                <w:szCs w:val="28"/>
              </w:rPr>
            </w:pPr>
          </w:p>
        </w:tc>
        <w:tc>
          <w:tcPr>
            <w:tcW w:w="5103" w:type="dxa"/>
          </w:tcPr>
          <w:p w:rsidR="001A1920" w:rsidRPr="00B75C5C" w:rsidRDefault="001A1920" w:rsidP="0015055B">
            <w:pPr>
              <w:tabs>
                <w:tab w:val="left" w:pos="900"/>
              </w:tabs>
              <w:autoSpaceDE w:val="0"/>
              <w:autoSpaceDN w:val="0"/>
              <w:adjustRightInd w:val="0"/>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5. При размещении в ЕИС, на официальном сайте извещения о закупке заключение договора с единственным поставщиком осуществляется не ранее дня размещения извещения.</w:t>
            </w:r>
          </w:p>
        </w:tc>
        <w:tc>
          <w:tcPr>
            <w:tcW w:w="2693" w:type="dxa"/>
          </w:tcPr>
          <w:p w:rsidR="001A1920" w:rsidRPr="00B75C5C" w:rsidRDefault="001F6391" w:rsidP="0015055B">
            <w:pPr>
              <w:tabs>
                <w:tab w:val="left" w:pos="900"/>
              </w:tabs>
              <w:autoSpaceDE w:val="0"/>
              <w:autoSpaceDN w:val="0"/>
              <w:adjustRightInd w:val="0"/>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01 октября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31</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10, ст.37, ч.9</w:t>
            </w:r>
          </w:p>
        </w:tc>
        <w:tc>
          <w:tcPr>
            <w:tcW w:w="5812" w:type="dxa"/>
          </w:tcPr>
          <w:p w:rsidR="001A1920" w:rsidRPr="00B75C5C" w:rsidRDefault="001A1920" w:rsidP="0015055B">
            <w:pPr>
              <w:tabs>
                <w:tab w:val="left" w:pos="459"/>
                <w:tab w:val="left" w:pos="1134"/>
              </w:tabs>
              <w:autoSpaceDE w:val="0"/>
              <w:autoSpaceDN w:val="0"/>
              <w:adjustRightInd w:val="0"/>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9. Протокол ЗКО по определению конкретного поставщика для осуществления закупки не подлежит публикации в ЕИС.</w:t>
            </w:r>
          </w:p>
          <w:p w:rsidR="001A1920" w:rsidRPr="00B75C5C" w:rsidRDefault="001A1920" w:rsidP="0015055B">
            <w:pPr>
              <w:tabs>
                <w:tab w:val="left" w:pos="900"/>
              </w:tabs>
              <w:autoSpaceDE w:val="0"/>
              <w:autoSpaceDN w:val="0"/>
              <w:adjustRightInd w:val="0"/>
              <w:ind w:left="33"/>
              <w:jc w:val="both"/>
              <w:rPr>
                <w:rFonts w:ascii="Times New Roman" w:hAnsi="Times New Roman" w:cs="Times New Roman"/>
                <w:color w:val="000000" w:themeColor="text1"/>
                <w:sz w:val="28"/>
                <w:szCs w:val="28"/>
              </w:rPr>
            </w:pPr>
          </w:p>
        </w:tc>
        <w:tc>
          <w:tcPr>
            <w:tcW w:w="5103" w:type="dxa"/>
          </w:tcPr>
          <w:p w:rsidR="001A1920" w:rsidRPr="00B75C5C" w:rsidRDefault="001A1920" w:rsidP="0015055B">
            <w:pPr>
              <w:tabs>
                <w:tab w:val="left" w:pos="459"/>
                <w:tab w:val="left" w:pos="1134"/>
              </w:tabs>
              <w:autoSpaceDE w:val="0"/>
              <w:autoSpaceDN w:val="0"/>
              <w:adjustRightInd w:val="0"/>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9. Протокол ЗКО по определению конкретного поставщика для осуществления закупки у единственного поставщика не подлежит публикации.</w:t>
            </w:r>
          </w:p>
        </w:tc>
        <w:tc>
          <w:tcPr>
            <w:tcW w:w="2693" w:type="dxa"/>
          </w:tcPr>
          <w:p w:rsidR="001A1920" w:rsidRPr="00B75C5C" w:rsidRDefault="0042574E" w:rsidP="0015055B">
            <w:pPr>
              <w:tabs>
                <w:tab w:val="left" w:pos="459"/>
                <w:tab w:val="left" w:pos="1134"/>
              </w:tabs>
              <w:autoSpaceDE w:val="0"/>
              <w:autoSpaceDN w:val="0"/>
              <w:adjustRightInd w:val="0"/>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32</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11, ст.38, ч.2</w:t>
            </w:r>
          </w:p>
        </w:tc>
        <w:tc>
          <w:tcPr>
            <w:tcW w:w="5812" w:type="dxa"/>
          </w:tcPr>
          <w:p w:rsidR="001A1920" w:rsidRPr="00B75C5C" w:rsidRDefault="001A1920" w:rsidP="0015055B">
            <w:pPr>
              <w:widowControl w:val="0"/>
              <w:shd w:val="clear" w:color="auto" w:fill="FFFFFF"/>
              <w:tabs>
                <w:tab w:val="left" w:pos="900"/>
              </w:tabs>
              <w:autoSpaceDE w:val="0"/>
              <w:autoSpaceDN w:val="0"/>
              <w:adjustRightInd w:val="0"/>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2. Договоры на поставку товаров, выполнение работ, оказание услуг заключаются Обществом по результатам закупок, осуществляемых в соответствии с планами закупок, а также по результатам закупок, информация о которых не подлежит размещению в ЕИС в соответствии с нормами № 223-ФЗ и настоящим Положением.  При осуществлении закупки товара, в том числе поставляемого Обществу при выполнении закупаемых работ, оказании закупаемых услуг, в договор при его заключении включается информация о стране происхождения товара.  </w:t>
            </w:r>
          </w:p>
        </w:tc>
        <w:tc>
          <w:tcPr>
            <w:tcW w:w="5103" w:type="dxa"/>
          </w:tcPr>
          <w:p w:rsidR="001A1920" w:rsidRPr="00B75C5C" w:rsidRDefault="001A1920" w:rsidP="0015055B">
            <w:pPr>
              <w:widowControl w:val="0"/>
              <w:shd w:val="clear" w:color="auto" w:fill="FFFFFF"/>
              <w:tabs>
                <w:tab w:val="left" w:pos="900"/>
              </w:tabs>
              <w:autoSpaceDE w:val="0"/>
              <w:autoSpaceDN w:val="0"/>
              <w:adjustRightInd w:val="0"/>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2. Договоры на поставку товаров, выполнение работ, оказание услуг заключаются Обществом по результатам закупок, осуществляемых в соответствии с планами закупок, а также по результатам закупок, информация о которых не подлежит размещению в ЕИС, на официальном сайте в соответствии с нормами № 223-ФЗ и настоящим Положением.  При осуществлении закупки товара, в том числе поставляемого Обществу при выполнении закупаемых работ, оказании закупаемых услуг, в договор при его заключении включается информация о стране происхождения товара.  </w:t>
            </w:r>
          </w:p>
        </w:tc>
        <w:tc>
          <w:tcPr>
            <w:tcW w:w="2693" w:type="dxa"/>
          </w:tcPr>
          <w:p w:rsidR="001A1920" w:rsidRPr="00B75C5C" w:rsidRDefault="001F6391" w:rsidP="0015055B">
            <w:pPr>
              <w:widowControl w:val="0"/>
              <w:shd w:val="clear" w:color="auto" w:fill="FFFFFF"/>
              <w:tabs>
                <w:tab w:val="left" w:pos="900"/>
              </w:tabs>
              <w:autoSpaceDE w:val="0"/>
              <w:autoSpaceDN w:val="0"/>
              <w:adjustRightInd w:val="0"/>
              <w:ind w:left="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01 октября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33</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11, ст.38, ч.16, п.16.3</w:t>
            </w:r>
          </w:p>
        </w:tc>
        <w:tc>
          <w:tcPr>
            <w:tcW w:w="5812" w:type="dxa"/>
          </w:tcPr>
          <w:p w:rsidR="001A1920" w:rsidRPr="00B75C5C" w:rsidRDefault="001A1920" w:rsidP="0015055B">
            <w:pPr>
              <w:pStyle w:val="13"/>
              <w:shd w:val="clear" w:color="auto" w:fill="FFFFFF"/>
              <w:tabs>
                <w:tab w:val="left" w:pos="459"/>
              </w:tabs>
              <w:ind w:left="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Отсутствует</w:t>
            </w: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16.3. В случае одностороннего отказа Общества от исполнения договора в связи с существенным нарушением поставщиком (исполнителем, подрядчиком) договора, при условии, что в отношении Общества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него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w:t>
            </w:r>
          </w:p>
        </w:tc>
        <w:tc>
          <w:tcPr>
            <w:tcW w:w="2693" w:type="dxa"/>
          </w:tcPr>
          <w:p w:rsidR="001A1920" w:rsidRPr="00B75C5C" w:rsidRDefault="0042574E"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34</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11, ст.38, ч.19</w:t>
            </w:r>
          </w:p>
        </w:tc>
        <w:tc>
          <w:tcPr>
            <w:tcW w:w="5812" w:type="dxa"/>
          </w:tcPr>
          <w:p w:rsidR="001A1920" w:rsidRPr="00B75C5C" w:rsidRDefault="001A1920" w:rsidP="0015055B">
            <w:pPr>
              <w:pStyle w:val="13"/>
              <w:shd w:val="clear" w:color="auto" w:fill="FFFFFF"/>
              <w:tabs>
                <w:tab w:val="left" w:pos="459"/>
              </w:tabs>
              <w:ind w:left="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19.  В реестр договор не вносятся сведения и документы о заключении:</w:t>
            </w:r>
          </w:p>
          <w:p w:rsidR="001A1920" w:rsidRPr="00B75C5C" w:rsidRDefault="001A1920" w:rsidP="0015055B">
            <w:pPr>
              <w:pStyle w:val="13"/>
              <w:shd w:val="clear" w:color="auto" w:fill="FFFFFF"/>
              <w:tabs>
                <w:tab w:val="left" w:pos="900"/>
              </w:tabs>
              <w:ind w:left="0" w:firstLine="33"/>
              <w:jc w:val="both"/>
              <w:rPr>
                <w:rFonts w:ascii="Times New Roman" w:hAnsi="Times New Roman" w:cs="Times New Roman"/>
                <w:color w:val="000000" w:themeColor="text1"/>
                <w:sz w:val="28"/>
                <w:szCs w:val="28"/>
              </w:rPr>
            </w:pPr>
          </w:p>
        </w:tc>
        <w:tc>
          <w:tcPr>
            <w:tcW w:w="5103" w:type="dxa"/>
          </w:tcPr>
          <w:p w:rsidR="001A1920" w:rsidRPr="00B75C5C" w:rsidRDefault="001A1920" w:rsidP="0015055B">
            <w:pPr>
              <w:pStyle w:val="13"/>
              <w:shd w:val="clear" w:color="auto" w:fill="FFFFFF"/>
              <w:tabs>
                <w:tab w:val="left" w:pos="459"/>
              </w:tabs>
              <w:ind w:left="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19.  В реестр договор не вносятся информация  и документы о заключении:</w:t>
            </w:r>
          </w:p>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p>
        </w:tc>
        <w:tc>
          <w:tcPr>
            <w:tcW w:w="2693" w:type="dxa"/>
          </w:tcPr>
          <w:p w:rsidR="001A1920" w:rsidRPr="00B75C5C" w:rsidRDefault="0042574E" w:rsidP="0015055B">
            <w:pPr>
              <w:pStyle w:val="13"/>
              <w:shd w:val="clear" w:color="auto" w:fill="FFFFFF"/>
              <w:tabs>
                <w:tab w:val="left" w:pos="459"/>
              </w:tabs>
              <w:ind w:left="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35</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11, ст.38, ч.19, п.19.2</w:t>
            </w:r>
          </w:p>
        </w:tc>
        <w:tc>
          <w:tcPr>
            <w:tcW w:w="5812" w:type="dxa"/>
          </w:tcPr>
          <w:p w:rsidR="001A1920" w:rsidRPr="00B75C5C" w:rsidRDefault="001A1920" w:rsidP="0015055B">
            <w:pPr>
              <w:pStyle w:val="13"/>
              <w:shd w:val="clear" w:color="auto" w:fill="FFFFFF"/>
              <w:tabs>
                <w:tab w:val="left" w:pos="900"/>
              </w:tabs>
              <w:ind w:left="0" w:firstLine="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19.2 Договоров, о закупке по которым принято решение Правительства Российской Федерации в соответствии с пунктом 16 части 4 № 223-ФЗ.</w:t>
            </w:r>
          </w:p>
          <w:p w:rsidR="001A1920" w:rsidRPr="00B75C5C" w:rsidRDefault="001A1920" w:rsidP="0015055B">
            <w:pPr>
              <w:pStyle w:val="13"/>
              <w:widowControl/>
              <w:shd w:val="clear" w:color="auto" w:fill="FFFFFF"/>
              <w:tabs>
                <w:tab w:val="left" w:pos="0"/>
                <w:tab w:val="left" w:pos="900"/>
              </w:tabs>
              <w:ind w:left="0"/>
              <w:jc w:val="both"/>
              <w:rPr>
                <w:rFonts w:ascii="Times New Roman" w:eastAsia="Times New Roman" w:hAnsi="Times New Roman" w:cs="Times New Roman"/>
                <w:color w:val="000000" w:themeColor="text1"/>
                <w:sz w:val="28"/>
                <w:szCs w:val="28"/>
              </w:rPr>
            </w:pP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Исключить</w:t>
            </w:r>
          </w:p>
        </w:tc>
        <w:tc>
          <w:tcPr>
            <w:tcW w:w="2693" w:type="dxa"/>
          </w:tcPr>
          <w:p w:rsidR="001A1920" w:rsidRPr="00B75C5C" w:rsidRDefault="001F6391" w:rsidP="001F6391">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01 апреля 2023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36</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11, ст.38, ч.20</w:t>
            </w:r>
          </w:p>
        </w:tc>
        <w:tc>
          <w:tcPr>
            <w:tcW w:w="5812" w:type="dxa"/>
          </w:tcPr>
          <w:p w:rsidR="001A1920" w:rsidRPr="00B75C5C" w:rsidRDefault="001A1920" w:rsidP="0015055B">
            <w:pPr>
              <w:tabs>
                <w:tab w:val="left" w:pos="600"/>
              </w:tabs>
              <w:jc w:val="both"/>
              <w:rPr>
                <w:rFonts w:ascii="Times New Roman" w:eastAsia="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20.  Общество вправе принять решение о невнесении в реестр договоров сведений и документов о заключении:</w:t>
            </w:r>
          </w:p>
        </w:tc>
        <w:tc>
          <w:tcPr>
            <w:tcW w:w="5103" w:type="dxa"/>
          </w:tcPr>
          <w:p w:rsidR="001A1920" w:rsidRPr="00B75C5C" w:rsidRDefault="001A1920" w:rsidP="0015055B">
            <w:pPr>
              <w:tabs>
                <w:tab w:val="left" w:pos="600"/>
              </w:tabs>
              <w:jc w:val="both"/>
              <w:rPr>
                <w:rFonts w:ascii="Times New Roman" w:eastAsia="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20. Общество вправе принять решение о невнесении в реестр договоров информации и документов о заключении:</w:t>
            </w:r>
          </w:p>
        </w:tc>
        <w:tc>
          <w:tcPr>
            <w:tcW w:w="2693" w:type="dxa"/>
          </w:tcPr>
          <w:p w:rsidR="001A1920" w:rsidRPr="00B75C5C" w:rsidRDefault="001F6391" w:rsidP="0015055B">
            <w:pPr>
              <w:tabs>
                <w:tab w:val="left" w:pos="600"/>
              </w:tabs>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01 апреля 2023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37</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11, ст.38, ч.20, п.20.1</w:t>
            </w:r>
          </w:p>
        </w:tc>
        <w:tc>
          <w:tcPr>
            <w:tcW w:w="5812" w:type="dxa"/>
          </w:tcPr>
          <w:p w:rsidR="001A1920" w:rsidRPr="00B75C5C" w:rsidRDefault="001A1920" w:rsidP="0015055B">
            <w:pPr>
              <w:pStyle w:val="13"/>
              <w:shd w:val="clear" w:color="auto" w:fill="FFFFFF"/>
              <w:tabs>
                <w:tab w:val="left" w:pos="317"/>
              </w:tabs>
              <w:ind w:left="0"/>
              <w:jc w:val="both"/>
              <w:rPr>
                <w:rFonts w:ascii="Times New Roman" w:eastAsia="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20.1. Договоров, стоимость которых не превышает сто тысяч рублей, а в случае, если годовая выручка Общества за отчетный финансовый год составляет более чем пять миллиардов рублей, то стоимость по договорам, стоимость которых не превышает пятьсот тысяч рублей;</w:t>
            </w:r>
          </w:p>
        </w:tc>
        <w:tc>
          <w:tcPr>
            <w:tcW w:w="5103" w:type="dxa"/>
          </w:tcPr>
          <w:p w:rsidR="001A1920" w:rsidRPr="00B75C5C" w:rsidRDefault="001A1920" w:rsidP="0015055B">
            <w:pPr>
              <w:pStyle w:val="13"/>
              <w:shd w:val="clear" w:color="auto" w:fill="FFFFFF"/>
              <w:tabs>
                <w:tab w:val="left" w:pos="317"/>
              </w:tabs>
              <w:ind w:left="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20.1. Договоров, стоимость которых не превышает сто тысяч рублей, а в случае, если годовая выручка Общества за отчетный финансовый год составляет более чем пять миллиардов рублей, то договоров, стоимость которых не превышает пятьсот тысяч рублей;</w:t>
            </w:r>
          </w:p>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p>
        </w:tc>
        <w:tc>
          <w:tcPr>
            <w:tcW w:w="2693" w:type="dxa"/>
          </w:tcPr>
          <w:p w:rsidR="001A1920" w:rsidRPr="00B75C5C" w:rsidRDefault="0042574E" w:rsidP="0015055B">
            <w:pPr>
              <w:pStyle w:val="13"/>
              <w:shd w:val="clear" w:color="auto" w:fill="FFFFFF"/>
              <w:tabs>
                <w:tab w:val="left" w:pos="317"/>
              </w:tabs>
              <w:ind w:left="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38</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11, ст.38, ч.21</w:t>
            </w:r>
          </w:p>
        </w:tc>
        <w:tc>
          <w:tcPr>
            <w:tcW w:w="5812" w:type="dxa"/>
          </w:tcPr>
          <w:p w:rsidR="001A1920" w:rsidRPr="00B75C5C" w:rsidRDefault="001A1920" w:rsidP="0015055B">
            <w:pPr>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21. Для внесения в реестр договоров сведений и документов в отношении договора, заключаемого с физическим лицом, Общество до заключения договора  должно получить согласие на обработку персональных данных</w:t>
            </w:r>
            <w:r w:rsidRPr="00B75C5C">
              <w:rPr>
                <w:rFonts w:ascii="Times New Roman" w:hAnsi="Times New Roman" w:cs="Times New Roman"/>
                <w:bCs/>
                <w:color w:val="000000" w:themeColor="text1"/>
                <w:sz w:val="28"/>
                <w:szCs w:val="28"/>
              </w:rPr>
              <w:t xml:space="preserve"> от поставщика (подрядчика, исполнителя), являющегося  физическим лицом. При заключении договора по итогам конкурентных закупок предоставление согласия на обработку персональных данных должно быть предусмотрено</w:t>
            </w:r>
            <w:r w:rsidRPr="00B75C5C">
              <w:rPr>
                <w:rFonts w:ascii="Times New Roman" w:hAnsi="Times New Roman" w:cs="Times New Roman"/>
                <w:color w:val="000000" w:themeColor="text1"/>
                <w:sz w:val="28"/>
                <w:szCs w:val="28"/>
              </w:rPr>
              <w:t xml:space="preserve"> документацией о закупке, извещением о проведении запроса котировок.</w:t>
            </w:r>
          </w:p>
        </w:tc>
        <w:tc>
          <w:tcPr>
            <w:tcW w:w="5103" w:type="dxa"/>
          </w:tcPr>
          <w:p w:rsidR="001A1920" w:rsidRPr="00B75C5C" w:rsidRDefault="001A1920" w:rsidP="0015055B">
            <w:pPr>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21. Для внесения в реестр договоров информации и документов в отношении договора, заключаемого с физическим лицом, Общество до заключения договора  должно получить согласие на обработку персональных данных</w:t>
            </w:r>
            <w:r w:rsidRPr="00B75C5C">
              <w:rPr>
                <w:rFonts w:ascii="Times New Roman" w:hAnsi="Times New Roman" w:cs="Times New Roman"/>
                <w:bCs/>
                <w:color w:val="000000" w:themeColor="text1"/>
                <w:sz w:val="28"/>
                <w:szCs w:val="28"/>
              </w:rPr>
              <w:t xml:space="preserve"> от поставщика (подрядчика, исполнителя), являющегося  физическим лицом. При заключении договора по итогам конкурентных закупок предоставление согласия на обработку персональных данных должно быть предусмотрено</w:t>
            </w:r>
            <w:r w:rsidRPr="00B75C5C">
              <w:rPr>
                <w:rFonts w:ascii="Times New Roman" w:hAnsi="Times New Roman" w:cs="Times New Roman"/>
                <w:color w:val="000000" w:themeColor="text1"/>
                <w:sz w:val="28"/>
                <w:szCs w:val="28"/>
              </w:rPr>
              <w:t xml:space="preserve"> документацией о закупке, извещением о проведении запроса котировок.</w:t>
            </w:r>
          </w:p>
        </w:tc>
        <w:tc>
          <w:tcPr>
            <w:tcW w:w="2693" w:type="dxa"/>
          </w:tcPr>
          <w:p w:rsidR="001A1920" w:rsidRPr="00B75C5C" w:rsidRDefault="0042574E" w:rsidP="0015055B">
            <w:pPr>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39</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11, ст.38, ч.22</w:t>
            </w:r>
          </w:p>
        </w:tc>
        <w:tc>
          <w:tcPr>
            <w:tcW w:w="5812" w:type="dxa"/>
          </w:tcPr>
          <w:p w:rsidR="001A1920" w:rsidRPr="00B75C5C" w:rsidRDefault="001A1920" w:rsidP="0015055B">
            <w:pPr>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Отсутствует </w:t>
            </w: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22. Срок оплаты поставленного товара, выполненной работы (ее результатов), оказанной услуги, указанный в договоре, заключаемом по результатам любых способов закупок, должен составлять не более 7 (семи) рабочих </w:t>
            </w:r>
            <w:r w:rsidRPr="00B75C5C">
              <w:rPr>
                <w:rFonts w:ascii="Times New Roman" w:hAnsi="Times New Roman" w:cs="Times New Roman"/>
                <w:color w:val="000000" w:themeColor="text1"/>
                <w:sz w:val="28"/>
                <w:szCs w:val="28"/>
              </w:rPr>
              <w:lastRenderedPageBreak/>
              <w:t>дней с даты приемки поставленного товара, выполненной работы (ее результатов), оказанной услуги, за исключением случаев,  если:</w:t>
            </w:r>
          </w:p>
          <w:p w:rsidR="001A1920" w:rsidRPr="00B75C5C" w:rsidRDefault="001A1920" w:rsidP="0015055B">
            <w:pPr>
              <w:tabs>
                <w:tab w:val="left" w:pos="318"/>
              </w:tabs>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иной  срок  оплаты   установлен законодательством Российской Федерации;</w:t>
            </w:r>
          </w:p>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Правительством Российской Федерации в целях обеспечения обороноспособности и безопасности государства установлен иной срок оплаты;</w:t>
            </w:r>
          </w:p>
          <w:p w:rsidR="001A1920" w:rsidRPr="00B75C5C" w:rsidRDefault="001A1920" w:rsidP="0015055B">
            <w:pPr>
              <w:pStyle w:val="1"/>
              <w:jc w:val="both"/>
              <w:outlineLvl w:val="0"/>
              <w:rPr>
                <w:color w:val="000000" w:themeColor="text1"/>
                <w:szCs w:val="28"/>
              </w:rPr>
            </w:pPr>
            <w:r w:rsidRPr="00B75C5C">
              <w:rPr>
                <w:color w:val="000000" w:themeColor="text1"/>
                <w:szCs w:val="28"/>
              </w:rPr>
              <w:t xml:space="preserve">- </w:t>
            </w:r>
            <w:r w:rsidRPr="00B75C5C">
              <w:rPr>
                <w:b w:val="0"/>
                <w:color w:val="000000" w:themeColor="text1"/>
                <w:szCs w:val="28"/>
              </w:rPr>
              <w:t xml:space="preserve">иной срок оплаты установлен настоящим Положением. </w:t>
            </w:r>
          </w:p>
        </w:tc>
        <w:tc>
          <w:tcPr>
            <w:tcW w:w="2693" w:type="dxa"/>
          </w:tcPr>
          <w:p w:rsidR="001A1920" w:rsidRPr="00B75C5C" w:rsidRDefault="0042574E"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40</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 xml:space="preserve">Глава 11, ст.39, ч.3 </w:t>
            </w:r>
          </w:p>
        </w:tc>
        <w:tc>
          <w:tcPr>
            <w:tcW w:w="5812" w:type="dxa"/>
          </w:tcPr>
          <w:p w:rsidR="001A1920" w:rsidRPr="00B75C5C" w:rsidRDefault="001A1920" w:rsidP="0015055B">
            <w:pPr>
              <w:pStyle w:val="13"/>
              <w:widowControl/>
              <w:shd w:val="clear" w:color="auto" w:fill="FFFFFF"/>
              <w:tabs>
                <w:tab w:val="left" w:pos="0"/>
                <w:tab w:val="left" w:pos="900"/>
              </w:tabs>
              <w:ind w:left="0"/>
              <w:jc w:val="both"/>
              <w:rPr>
                <w:rFonts w:ascii="Times New Roman" w:hAnsi="Times New Roman" w:cs="Times New Roman"/>
                <w:color w:val="000000" w:themeColor="text1"/>
                <w:spacing w:val="-1"/>
                <w:sz w:val="28"/>
                <w:szCs w:val="28"/>
              </w:rPr>
            </w:pPr>
            <w:r w:rsidRPr="00B75C5C">
              <w:rPr>
                <w:rFonts w:ascii="Times New Roman" w:eastAsia="Times New Roman" w:hAnsi="Times New Roman" w:cs="Times New Roman"/>
                <w:color w:val="000000" w:themeColor="text1"/>
                <w:sz w:val="28"/>
                <w:szCs w:val="28"/>
              </w:rPr>
              <w:t>Слова «</w:t>
            </w:r>
            <w:r w:rsidRPr="00B75C5C">
              <w:rPr>
                <w:rFonts w:ascii="Times New Roman" w:hAnsi="Times New Roman" w:cs="Times New Roman"/>
                <w:color w:val="000000" w:themeColor="text1"/>
                <w:spacing w:val="-1"/>
                <w:sz w:val="28"/>
                <w:szCs w:val="28"/>
              </w:rPr>
              <w:t>СМСП могут выбрать любой способ обеспечения, допустимый настоящим Положением.»</w:t>
            </w:r>
          </w:p>
          <w:p w:rsidR="001A1920" w:rsidRPr="00B75C5C" w:rsidRDefault="001A1920" w:rsidP="0015055B">
            <w:pPr>
              <w:pStyle w:val="13"/>
              <w:widowControl/>
              <w:shd w:val="clear" w:color="auto" w:fill="FFFFFF"/>
              <w:tabs>
                <w:tab w:val="left" w:pos="0"/>
                <w:tab w:val="left" w:pos="900"/>
              </w:tabs>
              <w:ind w:left="0"/>
              <w:jc w:val="both"/>
              <w:rPr>
                <w:rFonts w:ascii="Times New Roman" w:hAnsi="Times New Roman" w:cs="Times New Roman"/>
                <w:color w:val="000000" w:themeColor="text1"/>
                <w:sz w:val="28"/>
                <w:szCs w:val="28"/>
              </w:rPr>
            </w:pP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Исключить</w:t>
            </w:r>
          </w:p>
        </w:tc>
        <w:tc>
          <w:tcPr>
            <w:tcW w:w="2693" w:type="dxa"/>
          </w:tcPr>
          <w:p w:rsidR="001A1920" w:rsidRPr="00B75C5C" w:rsidRDefault="0042574E"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41</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 xml:space="preserve">Глава 11, ст.39, ч.3, п.3.4 </w:t>
            </w:r>
          </w:p>
        </w:tc>
        <w:tc>
          <w:tcPr>
            <w:tcW w:w="5812" w:type="dxa"/>
          </w:tcPr>
          <w:p w:rsidR="001A1920" w:rsidRPr="00B75C5C" w:rsidRDefault="001A1920" w:rsidP="0015055B">
            <w:pPr>
              <w:pStyle w:val="13"/>
              <w:widowControl/>
              <w:shd w:val="clear" w:color="auto" w:fill="FFFFFF"/>
              <w:tabs>
                <w:tab w:val="left" w:pos="0"/>
                <w:tab w:val="left" w:pos="900"/>
              </w:tabs>
              <w:ind w:left="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Отсутствует</w:t>
            </w: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3.4. В виде независимой гарантии по итогам проведения конкурентной закупки,  </w:t>
            </w:r>
            <w:r w:rsidRPr="00B75C5C">
              <w:rPr>
                <w:rFonts w:ascii="Times New Roman" w:hAnsi="Times New Roman" w:cs="Times New Roman"/>
                <w:bCs/>
                <w:color w:val="000000" w:themeColor="text1"/>
                <w:sz w:val="28"/>
                <w:szCs w:val="28"/>
              </w:rPr>
              <w:t>участниками которой могут быть только СМСП.</w:t>
            </w:r>
            <w:r w:rsidRPr="00B75C5C">
              <w:rPr>
                <w:rFonts w:ascii="Times New Roman" w:hAnsi="Times New Roman" w:cs="Times New Roman"/>
                <w:color w:val="000000" w:themeColor="text1"/>
                <w:sz w:val="28"/>
                <w:szCs w:val="28"/>
              </w:rPr>
              <w:t xml:space="preserve"> </w:t>
            </w:r>
          </w:p>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Независимая гарантия, предоставляемая СМСП в качестве обеспечения исполнения договора, должна соответствовать следующим требованиям:</w:t>
            </w:r>
          </w:p>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 независимая гарантия должна быть выдана гарантом, предусмотренным </w:t>
            </w:r>
            <w:hyperlink r:id="rId16" w:history="1">
              <w:r w:rsidRPr="00B75C5C">
                <w:rPr>
                  <w:rFonts w:ascii="Times New Roman" w:hAnsi="Times New Roman" w:cs="Times New Roman"/>
                  <w:color w:val="000000" w:themeColor="text1"/>
                  <w:sz w:val="28"/>
                  <w:szCs w:val="28"/>
                </w:rPr>
                <w:t>частью 1 статьи 45</w:t>
              </w:r>
            </w:hyperlink>
            <w:r w:rsidRPr="00B75C5C">
              <w:rPr>
                <w:rFonts w:ascii="Times New Roman" w:hAnsi="Times New Roman" w:cs="Times New Roman"/>
                <w:color w:val="000000" w:themeColor="text1"/>
                <w:sz w:val="28"/>
                <w:szCs w:val="28"/>
              </w:rPr>
              <w:t xml:space="preserve"> Федерального закона от 5 апреля 2013 года N 44-ФЗ "О контрактной системе в сфере закупок </w:t>
            </w:r>
            <w:r w:rsidRPr="00B75C5C">
              <w:rPr>
                <w:rFonts w:ascii="Times New Roman" w:hAnsi="Times New Roman" w:cs="Times New Roman"/>
                <w:color w:val="000000" w:themeColor="text1"/>
                <w:sz w:val="28"/>
                <w:szCs w:val="28"/>
              </w:rPr>
              <w:lastRenderedPageBreak/>
              <w:t>товаров, работ, услуг для обеспечения государственных и муниципальных нужд";</w:t>
            </w:r>
          </w:p>
          <w:p w:rsidR="001A1920" w:rsidRPr="00B75C5C" w:rsidRDefault="001A1920" w:rsidP="0015055B">
            <w:pPr>
              <w:autoSpaceDE w:val="0"/>
              <w:autoSpaceDN w:val="0"/>
              <w:adjustRightInd w:val="0"/>
              <w:jc w:val="both"/>
              <w:rPr>
                <w:rFonts w:ascii="Times New Roman" w:hAnsi="Times New Roman" w:cs="Times New Roman"/>
                <w:b/>
                <w:color w:val="000000" w:themeColor="text1"/>
                <w:sz w:val="28"/>
                <w:szCs w:val="28"/>
              </w:rPr>
            </w:pPr>
            <w:r w:rsidRPr="00B75C5C">
              <w:rPr>
                <w:rFonts w:ascii="Times New Roman" w:hAnsi="Times New Roman" w:cs="Times New Roman"/>
                <w:b/>
                <w:color w:val="000000" w:themeColor="text1"/>
                <w:sz w:val="28"/>
                <w:szCs w:val="28"/>
                <w:highlight w:val="yellow"/>
              </w:rPr>
              <w:t xml:space="preserve">- информация о независимой гарантии должна быть включена в реестр независимых гарантий, предусмотренный </w:t>
            </w:r>
            <w:hyperlink r:id="rId17" w:history="1">
              <w:r w:rsidRPr="00B75C5C">
                <w:rPr>
                  <w:rFonts w:ascii="Times New Roman" w:hAnsi="Times New Roman" w:cs="Times New Roman"/>
                  <w:b/>
                  <w:color w:val="000000" w:themeColor="text1"/>
                  <w:sz w:val="28"/>
                  <w:szCs w:val="28"/>
                  <w:highlight w:val="yellow"/>
                </w:rPr>
                <w:t>частью 8 статьи 45</w:t>
              </w:r>
            </w:hyperlink>
            <w:r w:rsidRPr="00B75C5C">
              <w:rPr>
                <w:rFonts w:ascii="Times New Roman" w:hAnsi="Times New Roman" w:cs="Times New Roman"/>
                <w:b/>
                <w:color w:val="000000" w:themeColor="text1"/>
                <w:sz w:val="28"/>
                <w:szCs w:val="28"/>
                <w:highlight w:val="yellow"/>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r w:rsidR="001F6391" w:rsidRPr="00B75C5C">
              <w:rPr>
                <w:rFonts w:ascii="Times New Roman" w:hAnsi="Times New Roman" w:cs="Times New Roman"/>
                <w:b/>
                <w:color w:val="000000" w:themeColor="text1"/>
                <w:sz w:val="28"/>
                <w:szCs w:val="28"/>
                <w:highlight w:val="yellow"/>
              </w:rPr>
              <w:t>*</w:t>
            </w:r>
            <w:r w:rsidRPr="00B75C5C">
              <w:rPr>
                <w:rFonts w:ascii="Times New Roman" w:hAnsi="Times New Roman" w:cs="Times New Roman"/>
                <w:b/>
                <w:color w:val="000000" w:themeColor="text1"/>
                <w:sz w:val="28"/>
                <w:szCs w:val="28"/>
                <w:highlight w:val="yellow"/>
              </w:rPr>
              <w:t>;</w:t>
            </w:r>
          </w:p>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независимая гарантия не может быть отозвана выдавшим ее гарантом.</w:t>
            </w:r>
          </w:p>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Независимая гарантия должна содержать:</w:t>
            </w:r>
          </w:p>
          <w:p w:rsidR="001A1920" w:rsidRPr="00B75C5C" w:rsidRDefault="001A1920" w:rsidP="0015055B">
            <w:pPr>
              <w:pStyle w:val="a5"/>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8" w:history="1">
              <w:r w:rsidRPr="00B75C5C">
                <w:rPr>
                  <w:rFonts w:ascii="Times New Roman" w:hAnsi="Times New Roman" w:cs="Times New Roman"/>
                  <w:color w:val="000000" w:themeColor="text1"/>
                  <w:sz w:val="28"/>
                  <w:szCs w:val="28"/>
                </w:rPr>
                <w:t>кодексом</w:t>
              </w:r>
            </w:hyperlink>
            <w:r w:rsidRPr="00B75C5C">
              <w:rPr>
                <w:rFonts w:ascii="Times New Roman" w:hAnsi="Times New Roman" w:cs="Times New Roman"/>
                <w:color w:val="000000" w:themeColor="text1"/>
                <w:sz w:val="28"/>
                <w:szCs w:val="28"/>
              </w:rPr>
              <w:t xml:space="preserve"> Российской Федерации оснований для отказа в удовлетворении этого требования;</w:t>
            </w:r>
          </w:p>
          <w:p w:rsidR="001A1920" w:rsidRPr="00B75C5C" w:rsidRDefault="001A1920" w:rsidP="00E14FBF">
            <w:pPr>
              <w:pStyle w:val="a5"/>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б) перечень документов, подлежащих представлению заказчиком гаранту одновременно с требованием об уплате </w:t>
            </w:r>
            <w:r w:rsidRPr="00B75C5C">
              <w:rPr>
                <w:rFonts w:ascii="Times New Roman" w:hAnsi="Times New Roman" w:cs="Times New Roman"/>
                <w:color w:val="000000" w:themeColor="text1"/>
                <w:sz w:val="28"/>
                <w:szCs w:val="28"/>
              </w:rPr>
              <w:lastRenderedPageBreak/>
              <w:t>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 223-ФЗ;</w:t>
            </w:r>
          </w:p>
          <w:p w:rsidR="001A1920" w:rsidRPr="00B75C5C" w:rsidRDefault="001A1920" w:rsidP="00E14FBF">
            <w:pPr>
              <w:pStyle w:val="a5"/>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1A1920" w:rsidRPr="00B75C5C" w:rsidRDefault="001A1920" w:rsidP="00E14FBF">
            <w:pPr>
              <w:pStyle w:val="a5"/>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При этом независимая гарантия не должна содержать условие о представлении Обществом гаранту судебных актов, подтверждающих неисполнение участником закупки обязательств, обеспечиваемых независимой гарантией.</w:t>
            </w:r>
          </w:p>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Несоответствие независимой гарантии, предоставленной Участником закупки, предусмотренным требованиям, является основанием для отказа в принятии ее Обществом.</w:t>
            </w:r>
          </w:p>
          <w:p w:rsidR="001A1920" w:rsidRPr="00B75C5C" w:rsidRDefault="001A1920" w:rsidP="00DC7ECD">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Обществом до окончания </w:t>
            </w:r>
            <w:r w:rsidRPr="00B75C5C">
              <w:rPr>
                <w:rFonts w:ascii="Times New Roman" w:hAnsi="Times New Roman" w:cs="Times New Roman"/>
                <w:color w:val="000000" w:themeColor="text1"/>
                <w:sz w:val="28"/>
                <w:szCs w:val="28"/>
              </w:rPr>
              <w:lastRenderedPageBreak/>
              <w:t xml:space="preserve">срока ее действия, обязан за каждый день просрочки уплатить Обществу неустойку (пени) в размере 0,1 процента денежной суммы, подлежащей уплате по такой независимой гарантии. </w:t>
            </w:r>
          </w:p>
        </w:tc>
        <w:tc>
          <w:tcPr>
            <w:tcW w:w="2693" w:type="dxa"/>
          </w:tcPr>
          <w:p w:rsidR="001F6391" w:rsidRPr="00B75C5C" w:rsidRDefault="0042574E" w:rsidP="001F6391">
            <w:pPr>
              <w:autoSpaceDE w:val="0"/>
              <w:autoSpaceDN w:val="0"/>
              <w:adjustRightInd w:val="0"/>
              <w:jc w:val="both"/>
              <w:rPr>
                <w:rFonts w:ascii="Times New Roman" w:hAnsi="Times New Roman" w:cs="Times New Roman"/>
                <w:b/>
                <w:i/>
                <w:color w:val="000000" w:themeColor="text1"/>
                <w:sz w:val="28"/>
                <w:szCs w:val="28"/>
                <w:highlight w:val="yellow"/>
              </w:rPr>
            </w:pPr>
            <w:r w:rsidRPr="00B75C5C">
              <w:rPr>
                <w:rFonts w:ascii="Times New Roman" w:hAnsi="Times New Roman" w:cs="Times New Roman"/>
                <w:color w:val="000000" w:themeColor="text1"/>
                <w:sz w:val="28"/>
                <w:szCs w:val="28"/>
              </w:rPr>
              <w:lastRenderedPageBreak/>
              <w:t xml:space="preserve">с 26 августа 2022 г. </w:t>
            </w:r>
            <w:r w:rsidR="001F6391" w:rsidRPr="00B75C5C">
              <w:rPr>
                <w:rFonts w:ascii="Times New Roman" w:hAnsi="Times New Roman" w:cs="Times New Roman"/>
                <w:b/>
                <w:i/>
                <w:color w:val="000000" w:themeColor="text1"/>
                <w:sz w:val="28"/>
                <w:szCs w:val="28"/>
              </w:rPr>
              <w:t>за исключением пункта *;</w:t>
            </w:r>
          </w:p>
          <w:p w:rsidR="001F6391" w:rsidRPr="00B75C5C" w:rsidRDefault="001F6391" w:rsidP="0015055B">
            <w:pPr>
              <w:autoSpaceDE w:val="0"/>
              <w:autoSpaceDN w:val="0"/>
              <w:adjustRightInd w:val="0"/>
              <w:jc w:val="both"/>
              <w:rPr>
                <w:rFonts w:ascii="Times New Roman" w:hAnsi="Times New Roman" w:cs="Times New Roman"/>
                <w:color w:val="000000" w:themeColor="text1"/>
                <w:sz w:val="28"/>
                <w:szCs w:val="28"/>
              </w:rPr>
            </w:pPr>
          </w:p>
          <w:p w:rsidR="001F6391" w:rsidRPr="00B75C5C" w:rsidRDefault="001F6391" w:rsidP="0015055B">
            <w:pPr>
              <w:autoSpaceDE w:val="0"/>
              <w:autoSpaceDN w:val="0"/>
              <w:adjustRightInd w:val="0"/>
              <w:jc w:val="both"/>
              <w:rPr>
                <w:rFonts w:ascii="Times New Roman" w:hAnsi="Times New Roman" w:cs="Times New Roman"/>
                <w:color w:val="000000" w:themeColor="text1"/>
                <w:sz w:val="28"/>
                <w:szCs w:val="28"/>
              </w:rPr>
            </w:pPr>
          </w:p>
          <w:p w:rsidR="001F6391" w:rsidRPr="00B75C5C" w:rsidRDefault="001F6391" w:rsidP="0015055B">
            <w:pPr>
              <w:autoSpaceDE w:val="0"/>
              <w:autoSpaceDN w:val="0"/>
              <w:adjustRightInd w:val="0"/>
              <w:jc w:val="both"/>
              <w:rPr>
                <w:rFonts w:ascii="Times New Roman" w:hAnsi="Times New Roman" w:cs="Times New Roman"/>
                <w:color w:val="000000" w:themeColor="text1"/>
                <w:sz w:val="28"/>
                <w:szCs w:val="28"/>
              </w:rPr>
            </w:pPr>
          </w:p>
          <w:p w:rsidR="001F6391" w:rsidRPr="00B75C5C" w:rsidRDefault="001F6391" w:rsidP="0015055B">
            <w:pPr>
              <w:autoSpaceDE w:val="0"/>
              <w:autoSpaceDN w:val="0"/>
              <w:adjustRightInd w:val="0"/>
              <w:jc w:val="both"/>
              <w:rPr>
                <w:rFonts w:ascii="Times New Roman" w:hAnsi="Times New Roman" w:cs="Times New Roman"/>
                <w:color w:val="000000" w:themeColor="text1"/>
                <w:sz w:val="28"/>
                <w:szCs w:val="28"/>
              </w:rPr>
            </w:pPr>
          </w:p>
          <w:p w:rsidR="001F6391" w:rsidRPr="00B75C5C" w:rsidRDefault="001F6391" w:rsidP="0015055B">
            <w:pPr>
              <w:autoSpaceDE w:val="0"/>
              <w:autoSpaceDN w:val="0"/>
              <w:adjustRightInd w:val="0"/>
              <w:jc w:val="both"/>
              <w:rPr>
                <w:rFonts w:ascii="Times New Roman" w:hAnsi="Times New Roman" w:cs="Times New Roman"/>
                <w:color w:val="000000" w:themeColor="text1"/>
                <w:sz w:val="28"/>
                <w:szCs w:val="28"/>
              </w:rPr>
            </w:pPr>
          </w:p>
          <w:p w:rsidR="001F6391" w:rsidRPr="00B75C5C" w:rsidRDefault="001F6391" w:rsidP="0015055B">
            <w:pPr>
              <w:autoSpaceDE w:val="0"/>
              <w:autoSpaceDN w:val="0"/>
              <w:adjustRightInd w:val="0"/>
              <w:jc w:val="both"/>
              <w:rPr>
                <w:rFonts w:ascii="Times New Roman" w:hAnsi="Times New Roman" w:cs="Times New Roman"/>
                <w:color w:val="000000" w:themeColor="text1"/>
                <w:sz w:val="28"/>
                <w:szCs w:val="28"/>
              </w:rPr>
            </w:pPr>
          </w:p>
          <w:p w:rsidR="001F6391" w:rsidRPr="00B75C5C" w:rsidRDefault="001F6391" w:rsidP="0015055B">
            <w:pPr>
              <w:autoSpaceDE w:val="0"/>
              <w:autoSpaceDN w:val="0"/>
              <w:adjustRightInd w:val="0"/>
              <w:jc w:val="both"/>
              <w:rPr>
                <w:rFonts w:ascii="Times New Roman" w:hAnsi="Times New Roman" w:cs="Times New Roman"/>
                <w:color w:val="000000" w:themeColor="text1"/>
                <w:sz w:val="28"/>
                <w:szCs w:val="28"/>
              </w:rPr>
            </w:pPr>
          </w:p>
          <w:p w:rsidR="001F6391" w:rsidRPr="00B75C5C" w:rsidRDefault="001F6391" w:rsidP="0015055B">
            <w:pPr>
              <w:autoSpaceDE w:val="0"/>
              <w:autoSpaceDN w:val="0"/>
              <w:adjustRightInd w:val="0"/>
              <w:jc w:val="both"/>
              <w:rPr>
                <w:rFonts w:ascii="Times New Roman" w:hAnsi="Times New Roman" w:cs="Times New Roman"/>
                <w:color w:val="000000" w:themeColor="text1"/>
                <w:sz w:val="28"/>
                <w:szCs w:val="28"/>
              </w:rPr>
            </w:pPr>
          </w:p>
          <w:p w:rsidR="001F6391" w:rsidRPr="00B75C5C" w:rsidRDefault="001F6391" w:rsidP="0015055B">
            <w:pPr>
              <w:autoSpaceDE w:val="0"/>
              <w:autoSpaceDN w:val="0"/>
              <w:adjustRightInd w:val="0"/>
              <w:jc w:val="both"/>
              <w:rPr>
                <w:rFonts w:ascii="Times New Roman" w:hAnsi="Times New Roman" w:cs="Times New Roman"/>
                <w:color w:val="000000" w:themeColor="text1"/>
                <w:sz w:val="28"/>
                <w:szCs w:val="28"/>
              </w:rPr>
            </w:pPr>
          </w:p>
          <w:p w:rsidR="001F6391" w:rsidRPr="00B75C5C" w:rsidRDefault="001F6391" w:rsidP="0015055B">
            <w:pPr>
              <w:autoSpaceDE w:val="0"/>
              <w:autoSpaceDN w:val="0"/>
              <w:adjustRightInd w:val="0"/>
              <w:jc w:val="both"/>
              <w:rPr>
                <w:rFonts w:ascii="Times New Roman" w:hAnsi="Times New Roman" w:cs="Times New Roman"/>
                <w:color w:val="000000" w:themeColor="text1"/>
                <w:sz w:val="28"/>
                <w:szCs w:val="28"/>
              </w:rPr>
            </w:pPr>
          </w:p>
          <w:p w:rsidR="001F6391" w:rsidRPr="00B75C5C" w:rsidRDefault="001F6391" w:rsidP="0015055B">
            <w:pPr>
              <w:autoSpaceDE w:val="0"/>
              <w:autoSpaceDN w:val="0"/>
              <w:adjustRightInd w:val="0"/>
              <w:jc w:val="both"/>
              <w:rPr>
                <w:rFonts w:ascii="Times New Roman" w:hAnsi="Times New Roman" w:cs="Times New Roman"/>
                <w:color w:val="000000" w:themeColor="text1"/>
                <w:sz w:val="28"/>
                <w:szCs w:val="28"/>
              </w:rPr>
            </w:pPr>
          </w:p>
          <w:p w:rsidR="001F6391" w:rsidRPr="00B75C5C" w:rsidRDefault="001F6391" w:rsidP="0015055B">
            <w:pPr>
              <w:autoSpaceDE w:val="0"/>
              <w:autoSpaceDN w:val="0"/>
              <w:adjustRightInd w:val="0"/>
              <w:jc w:val="both"/>
              <w:rPr>
                <w:rFonts w:ascii="Times New Roman" w:hAnsi="Times New Roman" w:cs="Times New Roman"/>
                <w:color w:val="000000" w:themeColor="text1"/>
                <w:sz w:val="28"/>
                <w:szCs w:val="28"/>
              </w:rPr>
            </w:pPr>
          </w:p>
          <w:p w:rsidR="001F6391" w:rsidRPr="00B75C5C" w:rsidRDefault="001F6391" w:rsidP="0015055B">
            <w:pPr>
              <w:autoSpaceDE w:val="0"/>
              <w:autoSpaceDN w:val="0"/>
              <w:adjustRightInd w:val="0"/>
              <w:jc w:val="both"/>
              <w:rPr>
                <w:rFonts w:ascii="Times New Roman" w:hAnsi="Times New Roman" w:cs="Times New Roman"/>
                <w:color w:val="000000" w:themeColor="text1"/>
                <w:sz w:val="28"/>
                <w:szCs w:val="28"/>
              </w:rPr>
            </w:pPr>
          </w:p>
          <w:p w:rsidR="001F6391" w:rsidRPr="00B75C5C" w:rsidRDefault="001F6391" w:rsidP="0015055B">
            <w:pPr>
              <w:autoSpaceDE w:val="0"/>
              <w:autoSpaceDN w:val="0"/>
              <w:adjustRightInd w:val="0"/>
              <w:jc w:val="both"/>
              <w:rPr>
                <w:rFonts w:ascii="Times New Roman" w:hAnsi="Times New Roman" w:cs="Times New Roman"/>
                <w:color w:val="000000" w:themeColor="text1"/>
                <w:sz w:val="28"/>
                <w:szCs w:val="28"/>
              </w:rPr>
            </w:pPr>
          </w:p>
          <w:p w:rsidR="001F6391" w:rsidRPr="00B75C5C" w:rsidRDefault="001F6391"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b/>
                <w:i/>
                <w:color w:val="000000" w:themeColor="text1"/>
                <w:sz w:val="28"/>
                <w:szCs w:val="28"/>
                <w:highlight w:val="yellow"/>
              </w:rPr>
              <w:t>* указанное требование вступает в силу с 01.04.2023г.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42</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11, ст.39, ч.5</w:t>
            </w:r>
          </w:p>
        </w:tc>
        <w:tc>
          <w:tcPr>
            <w:tcW w:w="5812" w:type="dxa"/>
          </w:tcPr>
          <w:p w:rsidR="001A1920" w:rsidRPr="00B75C5C" w:rsidRDefault="001A1920" w:rsidP="0015055B">
            <w:pPr>
              <w:shd w:val="clear" w:color="auto" w:fill="FFFFFF"/>
              <w:tabs>
                <w:tab w:val="left" w:pos="900"/>
              </w:tabs>
              <w:ind w:left="33"/>
              <w:jc w:val="both"/>
              <w:rPr>
                <w:rFonts w:ascii="Times New Roman" w:hAnsi="Times New Roman" w:cs="Times New Roman"/>
                <w:b/>
                <w:color w:val="000000" w:themeColor="text1"/>
                <w:spacing w:val="-1"/>
                <w:sz w:val="28"/>
                <w:szCs w:val="28"/>
              </w:rPr>
            </w:pPr>
            <w:r w:rsidRPr="00B75C5C">
              <w:rPr>
                <w:rFonts w:ascii="Times New Roman" w:hAnsi="Times New Roman" w:cs="Times New Roman"/>
                <w:color w:val="000000" w:themeColor="text1"/>
                <w:spacing w:val="-1"/>
                <w:sz w:val="28"/>
                <w:szCs w:val="28"/>
              </w:rPr>
              <w:t>5. О</w:t>
            </w:r>
            <w:r w:rsidRPr="00B75C5C">
              <w:rPr>
                <w:rFonts w:ascii="Times New Roman" w:hAnsi="Times New Roman" w:cs="Times New Roman"/>
                <w:color w:val="000000" w:themeColor="text1"/>
                <w:sz w:val="28"/>
                <w:szCs w:val="28"/>
              </w:rPr>
              <w:t xml:space="preserve">беспечение исполнения договора должно быть предоставлено Участником закупки, с которым Общество заключает договор, в размере, порядке, форме и в срок, предусмотренные документацией о закупке, извещением о проведении запроса котировок, договором. </w:t>
            </w:r>
            <w:r w:rsidRPr="00B75C5C">
              <w:rPr>
                <w:rFonts w:ascii="Times New Roman" w:hAnsi="Times New Roman" w:cs="Times New Roman"/>
                <w:b/>
                <w:color w:val="000000" w:themeColor="text1"/>
                <w:spacing w:val="-1"/>
                <w:sz w:val="28"/>
                <w:szCs w:val="28"/>
              </w:rPr>
              <w:t xml:space="preserve"> </w:t>
            </w:r>
          </w:p>
          <w:p w:rsidR="001A1920" w:rsidRPr="00B75C5C" w:rsidRDefault="001A1920" w:rsidP="0015055B">
            <w:pPr>
              <w:tabs>
                <w:tab w:val="left" w:pos="0"/>
              </w:tabs>
              <w:ind w:left="33"/>
              <w:jc w:val="both"/>
              <w:rPr>
                <w:rFonts w:ascii="Times New Roman" w:hAnsi="Times New Roman" w:cs="Times New Roman"/>
                <w:color w:val="000000" w:themeColor="text1"/>
                <w:sz w:val="28"/>
                <w:szCs w:val="28"/>
              </w:rPr>
            </w:pP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pacing w:val="-1"/>
                <w:sz w:val="28"/>
                <w:szCs w:val="28"/>
              </w:rPr>
              <w:t>5. О</w:t>
            </w:r>
            <w:r w:rsidRPr="00B75C5C">
              <w:rPr>
                <w:rFonts w:ascii="Times New Roman" w:hAnsi="Times New Roman" w:cs="Times New Roman"/>
                <w:color w:val="000000" w:themeColor="text1"/>
                <w:sz w:val="28"/>
                <w:szCs w:val="28"/>
              </w:rPr>
              <w:t xml:space="preserve">беспечение исполнения договора должно быть предоставлено Участником закупки, с которым Общество заключает договор, в размере, порядке, форме и в срок, предусмотренные документацией о закупке, извещением о проведении запроса котировок, договором. </w:t>
            </w:r>
            <w:r w:rsidRPr="00B75C5C">
              <w:rPr>
                <w:rFonts w:ascii="Times New Roman" w:hAnsi="Times New Roman" w:cs="Times New Roman"/>
                <w:b/>
                <w:color w:val="000000" w:themeColor="text1"/>
                <w:spacing w:val="-1"/>
                <w:sz w:val="28"/>
                <w:szCs w:val="28"/>
              </w:rPr>
              <w:t xml:space="preserve"> </w:t>
            </w:r>
            <w:r w:rsidRPr="00B75C5C">
              <w:rPr>
                <w:rFonts w:ascii="Times New Roman" w:hAnsi="Times New Roman" w:cs="Times New Roman"/>
                <w:color w:val="000000" w:themeColor="text1"/>
                <w:spacing w:val="-1"/>
                <w:sz w:val="28"/>
                <w:szCs w:val="28"/>
              </w:rPr>
              <w:t>П</w:t>
            </w:r>
            <w:r w:rsidRPr="00B75C5C">
              <w:rPr>
                <w:rFonts w:ascii="Times New Roman" w:hAnsi="Times New Roman" w:cs="Times New Roman"/>
                <w:color w:val="000000" w:themeColor="text1"/>
                <w:sz w:val="28"/>
                <w:szCs w:val="28"/>
              </w:rPr>
              <w:t xml:space="preserve">о итогам проведения конкурентной закупки,  </w:t>
            </w:r>
            <w:r w:rsidRPr="00B75C5C">
              <w:rPr>
                <w:rFonts w:ascii="Times New Roman" w:hAnsi="Times New Roman" w:cs="Times New Roman"/>
                <w:bCs/>
                <w:color w:val="000000" w:themeColor="text1"/>
                <w:sz w:val="28"/>
                <w:szCs w:val="28"/>
              </w:rPr>
              <w:t>участниками которой могут быть только СМСП</w:t>
            </w:r>
            <w:r w:rsidRPr="00B75C5C">
              <w:rPr>
                <w:rFonts w:ascii="Times New Roman" w:hAnsi="Times New Roman" w:cs="Times New Roman"/>
                <w:color w:val="000000" w:themeColor="text1"/>
                <w:sz w:val="28"/>
                <w:szCs w:val="28"/>
              </w:rPr>
              <w:t xml:space="preserve"> обеспечение исполнения договора может быть предоставлено в любой форме предусмотренной частью 3 настоящей статьи.</w:t>
            </w:r>
          </w:p>
        </w:tc>
        <w:tc>
          <w:tcPr>
            <w:tcW w:w="2693" w:type="dxa"/>
          </w:tcPr>
          <w:p w:rsidR="001A1920" w:rsidRPr="00B75C5C" w:rsidRDefault="0042574E" w:rsidP="0015055B">
            <w:pPr>
              <w:autoSpaceDE w:val="0"/>
              <w:autoSpaceDN w:val="0"/>
              <w:adjustRightInd w:val="0"/>
              <w:jc w:val="both"/>
              <w:rPr>
                <w:rFonts w:ascii="Times New Roman" w:hAnsi="Times New Roman" w:cs="Times New Roman"/>
                <w:color w:val="000000" w:themeColor="text1"/>
                <w:spacing w:val="-1"/>
                <w:sz w:val="28"/>
                <w:szCs w:val="28"/>
              </w:rPr>
            </w:pPr>
            <w:r w:rsidRPr="00B75C5C">
              <w:rPr>
                <w:rFonts w:ascii="Times New Roman" w:hAnsi="Times New Roman" w:cs="Times New Roman"/>
                <w:color w:val="000000" w:themeColor="text1"/>
                <w:sz w:val="28"/>
                <w:szCs w:val="28"/>
              </w:rPr>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43</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11, ст.41, ч.1</w:t>
            </w:r>
          </w:p>
        </w:tc>
        <w:tc>
          <w:tcPr>
            <w:tcW w:w="5812" w:type="dxa"/>
          </w:tcPr>
          <w:p w:rsidR="001A1920" w:rsidRPr="00B75C5C" w:rsidRDefault="001A1920" w:rsidP="0015055B">
            <w:pPr>
              <w:pStyle w:val="13"/>
              <w:numPr>
                <w:ilvl w:val="0"/>
                <w:numId w:val="23"/>
              </w:numPr>
              <w:shd w:val="clear" w:color="auto" w:fill="FFFFFF"/>
              <w:tabs>
                <w:tab w:val="left" w:pos="459"/>
              </w:tabs>
              <w:ind w:left="0" w:firstLine="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Перед подписанием договора между Обществом и победителем закупки (Участником, с которым заключается договор),  могут проводиться переговоры, направленные на уточнение условий и порядка исполнения договора.</w:t>
            </w:r>
          </w:p>
          <w:p w:rsidR="001A1920" w:rsidRPr="00B75C5C" w:rsidRDefault="001A1920" w:rsidP="0015055B">
            <w:pPr>
              <w:pStyle w:val="13"/>
              <w:widowControl/>
              <w:tabs>
                <w:tab w:val="left" w:pos="317"/>
              </w:tabs>
              <w:ind w:left="33"/>
              <w:jc w:val="both"/>
              <w:rPr>
                <w:rFonts w:ascii="Times New Roman" w:hAnsi="Times New Roman" w:cs="Times New Roman"/>
                <w:color w:val="000000" w:themeColor="text1"/>
                <w:sz w:val="28"/>
                <w:szCs w:val="28"/>
                <w:lang w:eastAsia="en-US"/>
              </w:rPr>
            </w:pPr>
          </w:p>
        </w:tc>
        <w:tc>
          <w:tcPr>
            <w:tcW w:w="5103" w:type="dxa"/>
          </w:tcPr>
          <w:p w:rsidR="001A1920" w:rsidRPr="00B75C5C" w:rsidRDefault="001A1920" w:rsidP="0015055B">
            <w:pPr>
              <w:pStyle w:val="13"/>
              <w:numPr>
                <w:ilvl w:val="0"/>
                <w:numId w:val="22"/>
              </w:numPr>
              <w:shd w:val="clear" w:color="auto" w:fill="FFFFFF"/>
              <w:tabs>
                <w:tab w:val="left" w:pos="601"/>
                <w:tab w:val="left" w:pos="900"/>
              </w:tabs>
              <w:ind w:left="34" w:firstLine="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Перед подписанием договора между Обществом и победителем закупки (Участником, с которым заключается договор),  могут проводиться переговоры, направленные на уточнение условий и порядка исполнения договора. В ходе переговоров не допускается изменение предмета договора.</w:t>
            </w:r>
          </w:p>
        </w:tc>
        <w:tc>
          <w:tcPr>
            <w:tcW w:w="2693" w:type="dxa"/>
          </w:tcPr>
          <w:p w:rsidR="001A1920" w:rsidRPr="00B75C5C" w:rsidRDefault="0042574E" w:rsidP="001F6391">
            <w:pPr>
              <w:pStyle w:val="13"/>
              <w:shd w:val="clear" w:color="auto" w:fill="FFFFFF"/>
              <w:tabs>
                <w:tab w:val="left" w:pos="601"/>
                <w:tab w:val="left" w:pos="900"/>
              </w:tabs>
              <w:ind w:left="34"/>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44</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11, ст.41, ч.3</w:t>
            </w:r>
          </w:p>
        </w:tc>
        <w:tc>
          <w:tcPr>
            <w:tcW w:w="5812" w:type="dxa"/>
          </w:tcPr>
          <w:p w:rsidR="001A1920" w:rsidRPr="00B75C5C" w:rsidRDefault="001A1920" w:rsidP="0015055B">
            <w:pPr>
              <w:pStyle w:val="13"/>
              <w:shd w:val="clear" w:color="auto" w:fill="FFFFFF"/>
              <w:tabs>
                <w:tab w:val="left" w:pos="0"/>
                <w:tab w:val="left" w:pos="459"/>
                <w:tab w:val="left" w:pos="993"/>
              </w:tabs>
              <w:ind w:left="33" w:hanging="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3. Запрещаются переговоры по изменению опубликованного в ЕИС проекта договора, за исключением изменений, улучшающих </w:t>
            </w:r>
            <w:r w:rsidRPr="00B75C5C">
              <w:rPr>
                <w:rFonts w:ascii="Times New Roman" w:hAnsi="Times New Roman" w:cs="Times New Roman"/>
                <w:color w:val="000000" w:themeColor="text1"/>
                <w:sz w:val="28"/>
                <w:szCs w:val="28"/>
              </w:rPr>
              <w:lastRenderedPageBreak/>
              <w:t xml:space="preserve">условия для Общества (стоимость договора, срок исполнения, уменьшение размера аванса, условия сервисного и послегарантийного обслуживания и прочее). </w:t>
            </w:r>
          </w:p>
          <w:p w:rsidR="001A1920" w:rsidRPr="00B75C5C" w:rsidRDefault="001A1920" w:rsidP="0015055B">
            <w:pPr>
              <w:pStyle w:val="13"/>
              <w:shd w:val="clear" w:color="auto" w:fill="FFFFFF"/>
              <w:tabs>
                <w:tab w:val="left" w:pos="459"/>
              </w:tabs>
              <w:ind w:left="33"/>
              <w:jc w:val="both"/>
              <w:rPr>
                <w:rFonts w:ascii="Times New Roman" w:hAnsi="Times New Roman" w:cs="Times New Roman"/>
                <w:color w:val="000000" w:themeColor="text1"/>
                <w:sz w:val="28"/>
                <w:szCs w:val="28"/>
              </w:rPr>
            </w:pPr>
          </w:p>
        </w:tc>
        <w:tc>
          <w:tcPr>
            <w:tcW w:w="5103" w:type="dxa"/>
          </w:tcPr>
          <w:p w:rsidR="001A1920" w:rsidRPr="00B75C5C" w:rsidRDefault="001A1920" w:rsidP="0015055B">
            <w:pPr>
              <w:pStyle w:val="13"/>
              <w:shd w:val="clear" w:color="auto" w:fill="FFFFFF"/>
              <w:tabs>
                <w:tab w:val="left" w:pos="0"/>
                <w:tab w:val="left" w:pos="459"/>
                <w:tab w:val="left" w:pos="993"/>
              </w:tabs>
              <w:ind w:left="33" w:hanging="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 xml:space="preserve">3. Запрещаются переговоры по изменению опубликованного в ЕИС, на официальном сайте проекта договора, </w:t>
            </w:r>
            <w:r w:rsidRPr="00B75C5C">
              <w:rPr>
                <w:rFonts w:ascii="Times New Roman" w:hAnsi="Times New Roman" w:cs="Times New Roman"/>
                <w:color w:val="000000" w:themeColor="text1"/>
                <w:sz w:val="28"/>
                <w:szCs w:val="28"/>
              </w:rPr>
              <w:lastRenderedPageBreak/>
              <w:t xml:space="preserve">за исключением изменений, улучшающих условия для Общества (стоимость договора, срок исполнения, уменьшение размера аванса, условия сервисного и послегарантийного обслуживания и прочее). </w:t>
            </w:r>
          </w:p>
        </w:tc>
        <w:tc>
          <w:tcPr>
            <w:tcW w:w="2693" w:type="dxa"/>
          </w:tcPr>
          <w:p w:rsidR="001A1920" w:rsidRPr="00B75C5C" w:rsidRDefault="001F6391" w:rsidP="0015055B">
            <w:pPr>
              <w:pStyle w:val="13"/>
              <w:shd w:val="clear" w:color="auto" w:fill="FFFFFF"/>
              <w:tabs>
                <w:tab w:val="left" w:pos="0"/>
                <w:tab w:val="left" w:pos="459"/>
                <w:tab w:val="left" w:pos="993"/>
              </w:tabs>
              <w:ind w:left="33" w:hanging="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с 01 октября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45</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11, ст.42, ч.1, п.1.1</w:t>
            </w:r>
          </w:p>
        </w:tc>
        <w:tc>
          <w:tcPr>
            <w:tcW w:w="5812" w:type="dxa"/>
          </w:tcPr>
          <w:p w:rsidR="001A1920" w:rsidRPr="00B75C5C" w:rsidRDefault="001A1920" w:rsidP="0015055B">
            <w:pPr>
              <w:pStyle w:val="13"/>
              <w:shd w:val="clear" w:color="auto" w:fill="FFFFFF"/>
              <w:tabs>
                <w:tab w:val="left" w:pos="0"/>
                <w:tab w:val="left" w:pos="459"/>
                <w:tab w:val="left" w:pos="993"/>
              </w:tabs>
              <w:ind w:left="33" w:hanging="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1.1 Рамочный договор может быть заключен Обществом при закупке ПКИ, ЭКБ и материалов для выполнения контрактов (договоров) в рамках ГОЗ, технического обслуживания автотранспорта и оборудования, пищевой продукции, ГСМ, медицинских услуг, услуг почтовой связи, банковских услуг (по предоставлению кредитных средств, банковских гарантий), услуг по перевозке, образовательных услуг (по повышению квалификации, профессиональной переподготовке), лечебно-профилактического обслуживания и санаторно-курортного лечения работников, организации отдыха детей.</w:t>
            </w: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1.1 Рамочный договор может быть заключен Обществом при закупке ПКИ, ЭКБ и материалов для выполнения контрактов (договоров) в рамках ГОЗ, оказания научно-технических услуг предприятиями-соисполнителями по сопровождению серийного производства, продвижению продукции Общества на международные рынки, технического обслуживания автотранспорта и оборудования, пищевой продукции, ГСМ, медицинских услуг, услуг почтовой связи, банковских услуг (по предоставлению кредитных средств, банковских гарантий), услуг по перевозке, образовательных услуг (по повышению квалификации, профессиональной переподготовке), лечебно-профилактического обслуживания и санаторно-курортного лечения работников, организации отдыха детей.</w:t>
            </w:r>
          </w:p>
        </w:tc>
        <w:tc>
          <w:tcPr>
            <w:tcW w:w="2693" w:type="dxa"/>
          </w:tcPr>
          <w:p w:rsidR="001A1920" w:rsidRPr="00B75C5C" w:rsidRDefault="0042574E"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46</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11, ст.43, ч.3</w:t>
            </w:r>
          </w:p>
        </w:tc>
        <w:tc>
          <w:tcPr>
            <w:tcW w:w="5812" w:type="dxa"/>
          </w:tcPr>
          <w:p w:rsidR="001A1920" w:rsidRPr="00B75C5C" w:rsidRDefault="001A1920" w:rsidP="0015055B">
            <w:pPr>
              <w:pStyle w:val="13"/>
              <w:widowControl/>
              <w:numPr>
                <w:ilvl w:val="0"/>
                <w:numId w:val="6"/>
              </w:numPr>
              <w:tabs>
                <w:tab w:val="left" w:pos="317"/>
              </w:tabs>
              <w:ind w:left="0" w:firstLine="0"/>
              <w:jc w:val="both"/>
              <w:rPr>
                <w:rFonts w:ascii="Times New Roman" w:hAnsi="Times New Roman" w:cs="Times New Roman"/>
                <w:color w:val="000000" w:themeColor="text1"/>
                <w:sz w:val="28"/>
                <w:szCs w:val="28"/>
                <w:lang w:eastAsia="en-US"/>
              </w:rPr>
            </w:pPr>
            <w:r w:rsidRPr="00B75C5C">
              <w:rPr>
                <w:rFonts w:ascii="Times New Roman" w:hAnsi="Times New Roman" w:cs="Times New Roman"/>
                <w:color w:val="000000" w:themeColor="text1"/>
                <w:sz w:val="28"/>
                <w:szCs w:val="28"/>
                <w:lang w:eastAsia="en-US"/>
              </w:rPr>
              <w:t xml:space="preserve">При заключении Обществом договора предметом, которого является </w:t>
            </w:r>
            <w:r w:rsidRPr="00B75C5C">
              <w:rPr>
                <w:rFonts w:ascii="Times New Roman" w:hAnsi="Times New Roman" w:cs="Times New Roman"/>
                <w:bCs/>
                <w:color w:val="000000" w:themeColor="text1"/>
                <w:sz w:val="28"/>
                <w:szCs w:val="28"/>
                <w:lang w:eastAsia="en-US"/>
              </w:rPr>
              <w:t xml:space="preserve">выполнение проектных и (или) изыскательских работ, </w:t>
            </w:r>
            <w:r w:rsidRPr="00B75C5C">
              <w:rPr>
                <w:rFonts w:ascii="Times New Roman" w:hAnsi="Times New Roman" w:cs="Times New Roman"/>
                <w:bCs/>
                <w:color w:val="000000" w:themeColor="text1"/>
                <w:sz w:val="28"/>
                <w:szCs w:val="28"/>
                <w:lang w:eastAsia="en-US"/>
              </w:rPr>
              <w:lastRenderedPageBreak/>
              <w:t>условия такого договора должны соответствовать требованиям, установленным в статье 3.1-3 № 223-ФЗ.</w:t>
            </w:r>
          </w:p>
          <w:p w:rsidR="001A1920" w:rsidRPr="00B75C5C" w:rsidRDefault="001A1920" w:rsidP="0015055B">
            <w:pPr>
              <w:shd w:val="clear" w:color="auto" w:fill="FFFFFF"/>
              <w:tabs>
                <w:tab w:val="left" w:pos="900"/>
              </w:tabs>
              <w:ind w:left="33"/>
              <w:jc w:val="both"/>
              <w:rPr>
                <w:rFonts w:ascii="Times New Roman" w:hAnsi="Times New Roman" w:cs="Times New Roman"/>
                <w:color w:val="000000" w:themeColor="text1"/>
                <w:spacing w:val="-1"/>
                <w:sz w:val="28"/>
                <w:szCs w:val="28"/>
              </w:rPr>
            </w:pPr>
          </w:p>
        </w:tc>
        <w:tc>
          <w:tcPr>
            <w:tcW w:w="5103" w:type="dxa"/>
          </w:tcPr>
          <w:p w:rsidR="001A1920" w:rsidRPr="00B75C5C" w:rsidRDefault="001A1920" w:rsidP="0015055B">
            <w:pPr>
              <w:pStyle w:val="13"/>
              <w:widowControl/>
              <w:tabs>
                <w:tab w:val="left" w:pos="317"/>
              </w:tabs>
              <w:ind w:left="34"/>
              <w:jc w:val="both"/>
              <w:rPr>
                <w:rFonts w:ascii="Times New Roman" w:hAnsi="Times New Roman" w:cs="Times New Roman"/>
                <w:color w:val="000000" w:themeColor="text1"/>
                <w:spacing w:val="-1"/>
                <w:sz w:val="28"/>
                <w:szCs w:val="28"/>
              </w:rPr>
            </w:pPr>
            <w:r w:rsidRPr="00B75C5C">
              <w:rPr>
                <w:rFonts w:ascii="Times New Roman" w:hAnsi="Times New Roman" w:cs="Times New Roman"/>
                <w:color w:val="000000" w:themeColor="text1"/>
                <w:sz w:val="28"/>
                <w:szCs w:val="28"/>
              </w:rPr>
              <w:lastRenderedPageBreak/>
              <w:t xml:space="preserve">3. При заключении Обществом договора предметом, которого является подготовка проектной документации и </w:t>
            </w:r>
            <w:r w:rsidRPr="00B75C5C">
              <w:rPr>
                <w:rFonts w:ascii="Times New Roman" w:hAnsi="Times New Roman" w:cs="Times New Roman"/>
                <w:color w:val="000000" w:themeColor="text1"/>
                <w:sz w:val="28"/>
                <w:szCs w:val="28"/>
              </w:rPr>
              <w:lastRenderedPageBreak/>
              <w:t>(или) выполнение инженерных изысканий, строительство, реконструкция и (или) капитальный ремонт объектов капитального строительства,</w:t>
            </w:r>
            <w:r w:rsidRPr="00B75C5C">
              <w:rPr>
                <w:rFonts w:ascii="Times New Roman" w:hAnsi="Times New Roman" w:cs="Times New Roman"/>
                <w:bCs/>
                <w:color w:val="000000" w:themeColor="text1"/>
                <w:sz w:val="28"/>
                <w:szCs w:val="28"/>
                <w:lang w:eastAsia="en-US"/>
              </w:rPr>
              <w:t xml:space="preserve"> условия такого договора должны соответствовать требованиям, установленным в статье 3.1-3              № 223-ФЗ.</w:t>
            </w:r>
          </w:p>
        </w:tc>
        <w:tc>
          <w:tcPr>
            <w:tcW w:w="2693" w:type="dxa"/>
          </w:tcPr>
          <w:p w:rsidR="001A1920" w:rsidRPr="00B75C5C" w:rsidRDefault="0042574E" w:rsidP="0015055B">
            <w:pPr>
              <w:pStyle w:val="13"/>
              <w:widowControl/>
              <w:tabs>
                <w:tab w:val="left" w:pos="317"/>
              </w:tabs>
              <w:ind w:left="34"/>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47</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11, ст.43, ч.7</w:t>
            </w:r>
          </w:p>
        </w:tc>
        <w:tc>
          <w:tcPr>
            <w:tcW w:w="5812" w:type="dxa"/>
          </w:tcPr>
          <w:p w:rsidR="001A1920" w:rsidRPr="00B75C5C" w:rsidRDefault="001A1920" w:rsidP="0015055B">
            <w:pPr>
              <w:pStyle w:val="13"/>
              <w:widowControl/>
              <w:tabs>
                <w:tab w:val="left" w:pos="317"/>
              </w:tabs>
              <w:ind w:left="568" w:hanging="568"/>
              <w:jc w:val="both"/>
              <w:rPr>
                <w:rFonts w:ascii="Times New Roman" w:hAnsi="Times New Roman" w:cs="Times New Roman"/>
                <w:color w:val="000000" w:themeColor="text1"/>
                <w:sz w:val="28"/>
                <w:szCs w:val="28"/>
                <w:lang w:eastAsia="en-US"/>
              </w:rPr>
            </w:pPr>
            <w:r w:rsidRPr="00B75C5C">
              <w:rPr>
                <w:rFonts w:ascii="Times New Roman" w:hAnsi="Times New Roman" w:cs="Times New Roman"/>
                <w:color w:val="000000" w:themeColor="text1"/>
                <w:sz w:val="28"/>
                <w:szCs w:val="28"/>
                <w:lang w:eastAsia="en-US"/>
              </w:rPr>
              <w:t xml:space="preserve">Отсутствует </w:t>
            </w: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7. Максимальный срок оплаты  по договорам, заключаемым при закупке  товаров, работ, услуг  указанных в Приложение №7, должен составлять не более 15 (пятнадцати) рабочих дней с даты приемки поставленного товара, выполненной работы (ее результатов), оказанной услуги.</w:t>
            </w:r>
          </w:p>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bCs/>
                <w:color w:val="000000" w:themeColor="text1"/>
                <w:sz w:val="28"/>
                <w:szCs w:val="28"/>
              </w:rPr>
              <w:t>Срок оплаты в</w:t>
            </w:r>
            <w:r w:rsidRPr="00B75C5C">
              <w:rPr>
                <w:rFonts w:ascii="Times New Roman" w:hAnsi="Times New Roman" w:cs="Times New Roman"/>
                <w:color w:val="000000" w:themeColor="text1"/>
                <w:sz w:val="28"/>
                <w:szCs w:val="28"/>
              </w:rPr>
              <w:t xml:space="preserve"> договорах, заключаемых </w:t>
            </w:r>
            <w:r w:rsidRPr="00B75C5C">
              <w:rPr>
                <w:rFonts w:ascii="Times New Roman" w:hAnsi="Times New Roman" w:cs="Times New Roman"/>
                <w:bCs/>
                <w:color w:val="000000" w:themeColor="text1"/>
                <w:sz w:val="28"/>
                <w:szCs w:val="28"/>
              </w:rPr>
              <w:t>для выполнения ГОЗ п</w:t>
            </w:r>
            <w:r w:rsidRPr="00B75C5C">
              <w:rPr>
                <w:rFonts w:ascii="Times New Roman" w:hAnsi="Times New Roman" w:cs="Times New Roman"/>
                <w:color w:val="000000" w:themeColor="text1"/>
                <w:sz w:val="28"/>
                <w:szCs w:val="28"/>
              </w:rPr>
              <w:t xml:space="preserve">ри  закупке товаров, работ, услуг, указанных в Приложении № 7, </w:t>
            </w:r>
            <w:r w:rsidRPr="00B75C5C">
              <w:rPr>
                <w:rFonts w:ascii="Times New Roman" w:hAnsi="Times New Roman" w:cs="Times New Roman"/>
                <w:bCs/>
                <w:color w:val="000000" w:themeColor="text1"/>
                <w:sz w:val="28"/>
                <w:szCs w:val="28"/>
              </w:rPr>
              <w:t xml:space="preserve">может быть определен в следующем порядке: </w:t>
            </w:r>
            <w:r w:rsidRPr="00B75C5C">
              <w:rPr>
                <w:rFonts w:ascii="Times New Roman" w:hAnsi="Times New Roman" w:cs="Times New Roman"/>
                <w:color w:val="000000" w:themeColor="text1"/>
                <w:sz w:val="28"/>
                <w:szCs w:val="28"/>
              </w:rPr>
              <w:t xml:space="preserve"> срок оплаты поставленного товара, выполненной работы (ее результатов), оказанной услуги </w:t>
            </w:r>
            <w:r w:rsidRPr="00B75C5C">
              <w:rPr>
                <w:rFonts w:ascii="Times New Roman" w:hAnsi="Times New Roman" w:cs="Times New Roman"/>
                <w:bCs/>
                <w:color w:val="000000" w:themeColor="text1"/>
                <w:sz w:val="28"/>
                <w:szCs w:val="28"/>
              </w:rPr>
              <w:t xml:space="preserve"> должен составлять не более  </w:t>
            </w:r>
            <w:r w:rsidRPr="00B75C5C">
              <w:rPr>
                <w:rFonts w:ascii="Times New Roman" w:hAnsi="Times New Roman" w:cs="Times New Roman"/>
                <w:color w:val="000000" w:themeColor="text1"/>
                <w:sz w:val="28"/>
                <w:szCs w:val="28"/>
              </w:rPr>
              <w:t xml:space="preserve">15 (пятнадцати) рабочих дней со дня получения  денежных средств от государственного  заказчика, либо головного исполнителя (исполнителя) ГОЗ за поставленную государственному заказчику продукцию по государственному контракту. </w:t>
            </w:r>
          </w:p>
        </w:tc>
        <w:tc>
          <w:tcPr>
            <w:tcW w:w="2693" w:type="dxa"/>
          </w:tcPr>
          <w:p w:rsidR="001A1920" w:rsidRPr="00B75C5C" w:rsidRDefault="0042574E"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48</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 xml:space="preserve">Глава 11, </w:t>
            </w:r>
            <w:r w:rsidRPr="00B75C5C">
              <w:rPr>
                <w:rFonts w:ascii="Times New Roman" w:eastAsia="Times New Roman" w:hAnsi="Times New Roman" w:cs="Times New Roman"/>
                <w:color w:val="000000" w:themeColor="text1"/>
                <w:sz w:val="28"/>
                <w:szCs w:val="28"/>
                <w:lang w:eastAsia="ru-RU"/>
              </w:rPr>
              <w:lastRenderedPageBreak/>
              <w:t>ст.43, ч.8</w:t>
            </w:r>
          </w:p>
        </w:tc>
        <w:tc>
          <w:tcPr>
            <w:tcW w:w="5812" w:type="dxa"/>
          </w:tcPr>
          <w:p w:rsidR="001A1920" w:rsidRPr="00B75C5C" w:rsidRDefault="001A1920" w:rsidP="0015055B">
            <w:pPr>
              <w:pStyle w:val="13"/>
              <w:widowControl/>
              <w:tabs>
                <w:tab w:val="left" w:pos="317"/>
              </w:tabs>
              <w:ind w:left="568" w:hanging="568"/>
              <w:jc w:val="both"/>
              <w:rPr>
                <w:rFonts w:ascii="Times New Roman" w:hAnsi="Times New Roman" w:cs="Times New Roman"/>
                <w:color w:val="000000" w:themeColor="text1"/>
                <w:sz w:val="28"/>
                <w:szCs w:val="28"/>
                <w:lang w:eastAsia="en-US"/>
              </w:rPr>
            </w:pPr>
            <w:r w:rsidRPr="00B75C5C">
              <w:rPr>
                <w:rFonts w:ascii="Times New Roman" w:hAnsi="Times New Roman" w:cs="Times New Roman"/>
                <w:color w:val="000000" w:themeColor="text1"/>
                <w:sz w:val="28"/>
                <w:szCs w:val="28"/>
                <w:lang w:eastAsia="en-US"/>
              </w:rPr>
              <w:lastRenderedPageBreak/>
              <w:t xml:space="preserve">Отсутствует </w:t>
            </w: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 xml:space="preserve">8. В случае закупки товаров, работ, </w:t>
            </w:r>
            <w:r w:rsidRPr="00B75C5C">
              <w:rPr>
                <w:rFonts w:ascii="Times New Roman" w:hAnsi="Times New Roman" w:cs="Times New Roman"/>
                <w:color w:val="000000" w:themeColor="text1"/>
                <w:sz w:val="28"/>
                <w:szCs w:val="28"/>
              </w:rPr>
              <w:lastRenderedPageBreak/>
              <w:t>услуг указанных в Приложении № 7 у СМСП положения  части 7 настоящей статьи не применяются.</w:t>
            </w:r>
          </w:p>
        </w:tc>
        <w:tc>
          <w:tcPr>
            <w:tcW w:w="2693" w:type="dxa"/>
          </w:tcPr>
          <w:p w:rsidR="001A1920" w:rsidRPr="00B75C5C" w:rsidRDefault="0042574E"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49</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11, ст.45, ч.5</w:t>
            </w:r>
          </w:p>
        </w:tc>
        <w:tc>
          <w:tcPr>
            <w:tcW w:w="5812" w:type="dxa"/>
          </w:tcPr>
          <w:p w:rsidR="001A1920" w:rsidRPr="00B75C5C" w:rsidRDefault="001A1920" w:rsidP="0015055B">
            <w:pPr>
              <w:pStyle w:val="13"/>
              <w:widowControl/>
              <w:tabs>
                <w:tab w:val="left" w:pos="317"/>
              </w:tabs>
              <w:ind w:left="568" w:hanging="568"/>
              <w:jc w:val="both"/>
              <w:rPr>
                <w:rFonts w:ascii="Times New Roman" w:hAnsi="Times New Roman" w:cs="Times New Roman"/>
                <w:color w:val="000000" w:themeColor="text1"/>
                <w:sz w:val="28"/>
                <w:szCs w:val="28"/>
                <w:lang w:eastAsia="en-US"/>
              </w:rPr>
            </w:pPr>
            <w:r w:rsidRPr="00B75C5C">
              <w:rPr>
                <w:rFonts w:ascii="Times New Roman" w:hAnsi="Times New Roman" w:cs="Times New Roman"/>
                <w:color w:val="000000" w:themeColor="text1"/>
                <w:sz w:val="28"/>
                <w:szCs w:val="28"/>
                <w:lang w:eastAsia="en-US"/>
              </w:rPr>
              <w:t xml:space="preserve">Отсутствует </w:t>
            </w: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5. Фактический срок оплаты поставленного товара, выполненной работы (ее результатов), оказанной услуги не может  превышать срок, установленный в настоящем Положении, за исключением случаев, когда иные сроки оплаты установлены законодательством Российской Федерации, Правительством  Российской Федерации.</w:t>
            </w:r>
          </w:p>
        </w:tc>
        <w:tc>
          <w:tcPr>
            <w:tcW w:w="2693" w:type="dxa"/>
          </w:tcPr>
          <w:p w:rsidR="001A1920" w:rsidRPr="00B75C5C" w:rsidRDefault="0042574E"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50</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12, ст.46, ч.5, п. 5.3</w:t>
            </w:r>
          </w:p>
        </w:tc>
        <w:tc>
          <w:tcPr>
            <w:tcW w:w="5812" w:type="dxa"/>
          </w:tcPr>
          <w:p w:rsidR="001A1920" w:rsidRPr="00B75C5C" w:rsidRDefault="001A1920" w:rsidP="00D03F25">
            <w:pPr>
              <w:pStyle w:val="9"/>
              <w:shd w:val="clear" w:color="auto" w:fill="FFFFFF"/>
              <w:tabs>
                <w:tab w:val="left" w:pos="851"/>
                <w:tab w:val="left" w:pos="993"/>
              </w:tabs>
              <w:ind w:left="0"/>
              <w:jc w:val="both"/>
              <w:rPr>
                <w:rFonts w:ascii="Times New Roman" w:hAnsi="Times New Roman"/>
                <w:color w:val="000000" w:themeColor="text1"/>
                <w:spacing w:val="-1"/>
                <w:sz w:val="28"/>
                <w:szCs w:val="28"/>
              </w:rPr>
            </w:pPr>
            <w:r w:rsidRPr="00B75C5C">
              <w:rPr>
                <w:rFonts w:ascii="Times New Roman" w:hAnsi="Times New Roman"/>
                <w:color w:val="000000" w:themeColor="text1"/>
                <w:sz w:val="28"/>
                <w:szCs w:val="28"/>
              </w:rPr>
              <w:t>5.3. В отношении каждой закупки, к которой применены вышеуказанные исключения, Общество публикует на официальном сайте в разделе «закупочная деятельность» сведения о такой закупке с обоснованием невозможности соблюдения ограничения на допуск программного обеспечения, происходящего из иностранных государств, не позднее 7 календарных дней с даты публикации информации о закупке на официальном сайте Общества либо специализированных сайтах в сети «Интернет», используемых Обществом для осуществления закупок.</w:t>
            </w:r>
          </w:p>
        </w:tc>
        <w:tc>
          <w:tcPr>
            <w:tcW w:w="5103" w:type="dxa"/>
          </w:tcPr>
          <w:p w:rsidR="001A1920" w:rsidRPr="00B75C5C" w:rsidRDefault="001A1920" w:rsidP="0015055B">
            <w:pPr>
              <w:pStyle w:val="9"/>
              <w:shd w:val="clear" w:color="auto" w:fill="FFFFFF"/>
              <w:tabs>
                <w:tab w:val="left" w:pos="851"/>
                <w:tab w:val="left" w:pos="993"/>
              </w:tabs>
              <w:ind w:left="0"/>
              <w:jc w:val="both"/>
              <w:rPr>
                <w:rFonts w:ascii="Times New Roman" w:hAnsi="Times New Roman"/>
                <w:color w:val="000000" w:themeColor="text1"/>
                <w:sz w:val="28"/>
                <w:szCs w:val="28"/>
              </w:rPr>
            </w:pPr>
            <w:r w:rsidRPr="00B75C5C">
              <w:rPr>
                <w:rFonts w:ascii="Times New Roman" w:hAnsi="Times New Roman"/>
                <w:color w:val="000000" w:themeColor="text1"/>
                <w:sz w:val="28"/>
                <w:szCs w:val="28"/>
              </w:rPr>
              <w:t>5.3. В отношении каждой закупки, к которой применены вышеуказанные исключения, на сайте Общества в разделе «закупочная деятельность» публикуются сведения о такой закупке с обоснованием невозможности соблюдения ограничения на допуск программного обеспечения, происходящего из иностранных государств, не позднее 7 календарных дней с даты публикации информации о закупке в ЕИС, на официальном сайте, сайте  Общества либо электронной площадке в сети «Интернет».</w:t>
            </w:r>
          </w:p>
        </w:tc>
        <w:tc>
          <w:tcPr>
            <w:tcW w:w="2693" w:type="dxa"/>
          </w:tcPr>
          <w:p w:rsidR="001A1920" w:rsidRPr="00B75C5C" w:rsidRDefault="001F6391" w:rsidP="0015055B">
            <w:pPr>
              <w:pStyle w:val="9"/>
              <w:shd w:val="clear" w:color="auto" w:fill="FFFFFF"/>
              <w:tabs>
                <w:tab w:val="left" w:pos="851"/>
                <w:tab w:val="left" w:pos="993"/>
              </w:tabs>
              <w:ind w:left="0"/>
              <w:jc w:val="both"/>
              <w:rPr>
                <w:rFonts w:ascii="Times New Roman" w:hAnsi="Times New Roman"/>
                <w:color w:val="000000" w:themeColor="text1"/>
                <w:sz w:val="28"/>
                <w:szCs w:val="28"/>
              </w:rPr>
            </w:pPr>
            <w:r w:rsidRPr="00B75C5C">
              <w:rPr>
                <w:rFonts w:ascii="Times New Roman" w:hAnsi="Times New Roman"/>
                <w:color w:val="000000" w:themeColor="text1"/>
                <w:sz w:val="28"/>
                <w:szCs w:val="28"/>
              </w:rPr>
              <w:t>с 01 октября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51</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12, ст.46, ч.5, п. 5.4</w:t>
            </w:r>
          </w:p>
        </w:tc>
        <w:tc>
          <w:tcPr>
            <w:tcW w:w="5812" w:type="dxa"/>
          </w:tcPr>
          <w:p w:rsidR="001A1920" w:rsidRPr="00B75C5C" w:rsidRDefault="001A1920" w:rsidP="0015055B">
            <w:pPr>
              <w:tabs>
                <w:tab w:val="left" w:pos="317"/>
              </w:tabs>
              <w:autoSpaceDE w:val="0"/>
              <w:autoSpaceDN w:val="0"/>
              <w:adjustRightInd w:val="0"/>
              <w:ind w:left="33" w:hanging="33"/>
              <w:jc w:val="both"/>
              <w:rPr>
                <w:rFonts w:ascii="Times New Roman" w:hAnsi="Times New Roman" w:cs="Times New Roman"/>
                <w:color w:val="000000" w:themeColor="text1"/>
                <w:spacing w:val="-1"/>
                <w:sz w:val="28"/>
                <w:szCs w:val="28"/>
              </w:rPr>
            </w:pPr>
            <w:r w:rsidRPr="00B75C5C">
              <w:rPr>
                <w:rFonts w:ascii="Times New Roman" w:hAnsi="Times New Roman" w:cs="Times New Roman"/>
                <w:color w:val="000000" w:themeColor="text1"/>
                <w:spacing w:val="-1"/>
                <w:sz w:val="28"/>
                <w:szCs w:val="28"/>
              </w:rPr>
              <w:t>Отсутствует</w:t>
            </w: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pacing w:val="-1"/>
                <w:sz w:val="28"/>
                <w:szCs w:val="28"/>
              </w:rPr>
            </w:pPr>
            <w:r w:rsidRPr="00B75C5C">
              <w:rPr>
                <w:rFonts w:ascii="Times New Roman" w:hAnsi="Times New Roman" w:cs="Times New Roman"/>
                <w:color w:val="000000" w:themeColor="text1"/>
                <w:sz w:val="28"/>
                <w:szCs w:val="28"/>
              </w:rPr>
              <w:t xml:space="preserve">5.4. Общество при наличии у него значимых объектов критической информационной инфраструктуры Российской Федерации не может осуществлять закупки иностранного </w:t>
            </w:r>
            <w:r w:rsidRPr="00B75C5C">
              <w:rPr>
                <w:rFonts w:ascii="Times New Roman" w:hAnsi="Times New Roman" w:cs="Times New Roman"/>
                <w:color w:val="000000" w:themeColor="text1"/>
                <w:sz w:val="28"/>
                <w:szCs w:val="28"/>
              </w:rPr>
              <w:lastRenderedPageBreak/>
              <w:t>программного обеспечения, в том числе в составе программно-аппаратных комплексов, в целях его использования на таких объектах, а также закупки услуг, необходимых для использования этого программного обеспечения, без согласования возможности осуществления закупок с федеральным органом исполнительной власти, уполномоченным Правительством Российской Федерации;</w:t>
            </w:r>
          </w:p>
        </w:tc>
        <w:tc>
          <w:tcPr>
            <w:tcW w:w="2693" w:type="dxa"/>
          </w:tcPr>
          <w:p w:rsidR="001A1920" w:rsidRPr="00B75C5C" w:rsidRDefault="0042574E"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с 26 августа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52</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13, ст.47, ч.1</w:t>
            </w:r>
          </w:p>
        </w:tc>
        <w:tc>
          <w:tcPr>
            <w:tcW w:w="5812" w:type="dxa"/>
          </w:tcPr>
          <w:p w:rsidR="001A1920" w:rsidRPr="00B75C5C" w:rsidRDefault="001A1920" w:rsidP="0015055B">
            <w:pPr>
              <w:numPr>
                <w:ilvl w:val="6"/>
                <w:numId w:val="5"/>
              </w:numPr>
              <w:tabs>
                <w:tab w:val="left" w:pos="317"/>
              </w:tabs>
              <w:autoSpaceDE w:val="0"/>
              <w:autoSpaceDN w:val="0"/>
              <w:adjustRightInd w:val="0"/>
              <w:ind w:left="0" w:firstLine="33"/>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pacing w:val="-1"/>
                <w:sz w:val="28"/>
                <w:szCs w:val="28"/>
              </w:rPr>
              <w:t>Публикация сведений о закупках в ЕИС осуществляется в соответствии с требованиями №223-ФЗ и настоящего Положения.</w:t>
            </w:r>
            <w:r w:rsidRPr="00B75C5C">
              <w:rPr>
                <w:rFonts w:ascii="Times New Roman" w:hAnsi="Times New Roman" w:cs="Times New Roman"/>
                <w:color w:val="000000" w:themeColor="text1"/>
                <w:sz w:val="28"/>
                <w:szCs w:val="28"/>
              </w:rPr>
              <w:t xml:space="preserve"> Размещение в ЕИС информации о закупке производится в соответствии с порядком, установленном Правительством Российской Федерации.</w:t>
            </w:r>
          </w:p>
          <w:p w:rsidR="001A1920" w:rsidRPr="00B75C5C" w:rsidRDefault="001A1920" w:rsidP="0015055B">
            <w:pPr>
              <w:shd w:val="clear" w:color="auto" w:fill="FFFFFF"/>
              <w:tabs>
                <w:tab w:val="left" w:pos="900"/>
              </w:tabs>
              <w:ind w:left="33"/>
              <w:jc w:val="both"/>
              <w:rPr>
                <w:rFonts w:ascii="Times New Roman" w:hAnsi="Times New Roman" w:cs="Times New Roman"/>
                <w:color w:val="000000" w:themeColor="text1"/>
                <w:spacing w:val="-1"/>
                <w:sz w:val="28"/>
                <w:szCs w:val="28"/>
              </w:rPr>
            </w:pPr>
          </w:p>
        </w:tc>
        <w:tc>
          <w:tcPr>
            <w:tcW w:w="5103" w:type="dxa"/>
          </w:tcPr>
          <w:p w:rsidR="001A1920" w:rsidRPr="00B75C5C" w:rsidRDefault="001A1920"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pacing w:val="-1"/>
                <w:sz w:val="28"/>
                <w:szCs w:val="28"/>
              </w:rPr>
              <w:t>1. Размещение информации  о закупках в ЕИС, на официальном сайте осуществляется в соответствии с требованиями № 223-ФЗ и настоящего Положения.</w:t>
            </w:r>
            <w:r w:rsidRPr="00B75C5C">
              <w:rPr>
                <w:rFonts w:ascii="Times New Roman" w:hAnsi="Times New Roman" w:cs="Times New Roman"/>
                <w:color w:val="000000" w:themeColor="text1"/>
                <w:sz w:val="28"/>
                <w:szCs w:val="28"/>
              </w:rPr>
              <w:t xml:space="preserve"> При осуществлении закупки в ЕИС, на официальном сайте, за исключением случаев, предусмотренных № 223-ФЗ, размещаются извещение об осуществлении конкурентной закупки, документация о конкурентной закупке,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такие извещение и документацию, разъяснения такой документации, протоколы, составляемые при осуществлении закупки, итоговый протокол, иная дополнительная </w:t>
            </w:r>
            <w:r w:rsidRPr="00B75C5C">
              <w:rPr>
                <w:rFonts w:ascii="Times New Roman" w:hAnsi="Times New Roman" w:cs="Times New Roman"/>
                <w:color w:val="000000" w:themeColor="text1"/>
                <w:sz w:val="28"/>
                <w:szCs w:val="28"/>
              </w:rPr>
              <w:lastRenderedPageBreak/>
              <w:t>информация, предусмотренная в соответствии с настоящим Положением.</w:t>
            </w:r>
          </w:p>
          <w:p w:rsidR="001A1920" w:rsidRPr="00B75C5C" w:rsidRDefault="001A1920" w:rsidP="0015055B">
            <w:pPr>
              <w:autoSpaceDE w:val="0"/>
              <w:autoSpaceDN w:val="0"/>
              <w:adjustRightInd w:val="0"/>
              <w:jc w:val="both"/>
              <w:rPr>
                <w:rFonts w:ascii="Times New Roman" w:hAnsi="Times New Roman" w:cs="Times New Roman"/>
                <w:color w:val="000000" w:themeColor="text1"/>
                <w:spacing w:val="-1"/>
                <w:sz w:val="28"/>
                <w:szCs w:val="28"/>
              </w:rPr>
            </w:pPr>
          </w:p>
        </w:tc>
        <w:tc>
          <w:tcPr>
            <w:tcW w:w="2693" w:type="dxa"/>
          </w:tcPr>
          <w:p w:rsidR="001A1920" w:rsidRPr="00B75C5C" w:rsidRDefault="001F6391" w:rsidP="0015055B">
            <w:pPr>
              <w:autoSpaceDE w:val="0"/>
              <w:autoSpaceDN w:val="0"/>
              <w:adjustRightInd w:val="0"/>
              <w:jc w:val="both"/>
              <w:rPr>
                <w:rFonts w:ascii="Times New Roman" w:hAnsi="Times New Roman" w:cs="Times New Roman"/>
                <w:color w:val="000000" w:themeColor="text1"/>
                <w:spacing w:val="-1"/>
                <w:sz w:val="28"/>
                <w:szCs w:val="28"/>
              </w:rPr>
            </w:pPr>
            <w:r w:rsidRPr="00B75C5C">
              <w:rPr>
                <w:rFonts w:ascii="Times New Roman" w:hAnsi="Times New Roman" w:cs="Times New Roman"/>
                <w:color w:val="000000" w:themeColor="text1"/>
                <w:spacing w:val="-1"/>
                <w:sz w:val="28"/>
                <w:szCs w:val="28"/>
              </w:rPr>
              <w:lastRenderedPageBreak/>
              <w:t>с 01 октября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53</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13, ст.47, ч.3</w:t>
            </w:r>
          </w:p>
        </w:tc>
        <w:tc>
          <w:tcPr>
            <w:tcW w:w="5812" w:type="dxa"/>
          </w:tcPr>
          <w:p w:rsidR="001A1920" w:rsidRPr="00B75C5C" w:rsidRDefault="001A1920" w:rsidP="0015055B">
            <w:pPr>
              <w:pStyle w:val="a6"/>
              <w:numPr>
                <w:ilvl w:val="0"/>
                <w:numId w:val="11"/>
              </w:numPr>
              <w:tabs>
                <w:tab w:val="left" w:pos="0"/>
                <w:tab w:val="left" w:pos="317"/>
              </w:tabs>
              <w:ind w:left="0" w:firstLine="0"/>
              <w:jc w:val="both"/>
              <w:rPr>
                <w:color w:val="000000" w:themeColor="text1"/>
                <w:sz w:val="28"/>
                <w:szCs w:val="28"/>
              </w:rPr>
            </w:pPr>
            <w:r w:rsidRPr="00B75C5C">
              <w:rPr>
                <w:color w:val="000000" w:themeColor="text1"/>
                <w:sz w:val="28"/>
                <w:szCs w:val="28"/>
              </w:rPr>
              <w:t>Общество дополнительно вправе поместить информацию о закупках на сайте Общества в информационно-телекоммуникационной сети «Интернет».</w:t>
            </w:r>
          </w:p>
          <w:p w:rsidR="001A1920" w:rsidRPr="00B75C5C" w:rsidRDefault="001A1920" w:rsidP="0015055B">
            <w:pPr>
              <w:tabs>
                <w:tab w:val="left" w:pos="317"/>
              </w:tabs>
              <w:autoSpaceDE w:val="0"/>
              <w:autoSpaceDN w:val="0"/>
              <w:adjustRightInd w:val="0"/>
              <w:ind w:left="1593" w:hanging="4353"/>
              <w:jc w:val="both"/>
              <w:rPr>
                <w:rFonts w:ascii="Times New Roman" w:hAnsi="Times New Roman" w:cs="Times New Roman"/>
                <w:color w:val="000000" w:themeColor="text1"/>
                <w:spacing w:val="-1"/>
                <w:sz w:val="28"/>
                <w:szCs w:val="28"/>
              </w:rPr>
            </w:pPr>
          </w:p>
        </w:tc>
        <w:tc>
          <w:tcPr>
            <w:tcW w:w="5103" w:type="dxa"/>
          </w:tcPr>
          <w:p w:rsidR="001A1920" w:rsidRPr="00B75C5C" w:rsidRDefault="001A1920" w:rsidP="00D03F25">
            <w:pPr>
              <w:tabs>
                <w:tab w:val="left" w:pos="176"/>
                <w:tab w:val="left" w:pos="459"/>
              </w:tabs>
              <w:ind w:left="34"/>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3. Общество   дополнительно    вправе разместить информацию о закупках  на сайте Общества в информационно-телекоммуникационной сети «Интернет», за исключением информации, не подлежащей в соответствии с № 223-ФЗ размещению в ЕИС или на официальном сайте.</w:t>
            </w:r>
          </w:p>
          <w:p w:rsidR="001A1920" w:rsidRPr="00B75C5C" w:rsidRDefault="001A1920" w:rsidP="00D03F25">
            <w:pPr>
              <w:tabs>
                <w:tab w:val="left" w:pos="176"/>
                <w:tab w:val="left" w:pos="459"/>
              </w:tabs>
              <w:ind w:left="34"/>
              <w:jc w:val="both"/>
              <w:rPr>
                <w:rFonts w:ascii="Times New Roman" w:hAnsi="Times New Roman" w:cs="Times New Roman"/>
                <w:color w:val="000000" w:themeColor="text1"/>
                <w:spacing w:val="-1"/>
                <w:sz w:val="28"/>
                <w:szCs w:val="28"/>
              </w:rPr>
            </w:pPr>
          </w:p>
        </w:tc>
        <w:tc>
          <w:tcPr>
            <w:tcW w:w="2693" w:type="dxa"/>
          </w:tcPr>
          <w:p w:rsidR="001A1920" w:rsidRPr="00B75C5C" w:rsidRDefault="001F6391" w:rsidP="00D03F25">
            <w:pPr>
              <w:tabs>
                <w:tab w:val="left" w:pos="176"/>
                <w:tab w:val="left" w:pos="459"/>
              </w:tabs>
              <w:ind w:left="34"/>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с 01 октября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54</w:t>
            </w:r>
          </w:p>
        </w:tc>
        <w:tc>
          <w:tcPr>
            <w:tcW w:w="1559" w:type="dxa"/>
          </w:tcPr>
          <w:p w:rsidR="001A1920" w:rsidRPr="00B75C5C" w:rsidRDefault="001A1920" w:rsidP="00F906D4">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13, ст.47, ч.8</w:t>
            </w:r>
          </w:p>
        </w:tc>
        <w:tc>
          <w:tcPr>
            <w:tcW w:w="5812" w:type="dxa"/>
          </w:tcPr>
          <w:p w:rsidR="001A1920" w:rsidRPr="00B75C5C" w:rsidRDefault="001A1920" w:rsidP="00FF02D9">
            <w:pPr>
              <w:pStyle w:val="13"/>
              <w:tabs>
                <w:tab w:val="left" w:pos="317"/>
                <w:tab w:val="left" w:pos="993"/>
              </w:tabs>
              <w:ind w:left="34"/>
              <w:jc w:val="both"/>
              <w:rPr>
                <w:rFonts w:ascii="Times New Roman" w:hAnsi="Times New Roman" w:cs="Times New Roman"/>
                <w:bCs/>
                <w:color w:val="000000" w:themeColor="text1"/>
                <w:sz w:val="28"/>
                <w:szCs w:val="28"/>
              </w:rPr>
            </w:pPr>
            <w:r w:rsidRPr="00B75C5C">
              <w:rPr>
                <w:rFonts w:ascii="Times New Roman" w:hAnsi="Times New Roman" w:cs="Times New Roman"/>
                <w:color w:val="000000" w:themeColor="text1"/>
                <w:sz w:val="28"/>
                <w:szCs w:val="28"/>
              </w:rPr>
              <w:t>8. Размещенные в ЕИС и на сайте Общества Положение о закупке, информация о закупках, планы закупки должны быть доступны для ознакомления без взимания платы.</w:t>
            </w:r>
          </w:p>
          <w:p w:rsidR="001A1920" w:rsidRPr="00B75C5C" w:rsidRDefault="001A1920" w:rsidP="0015055B">
            <w:pPr>
              <w:tabs>
                <w:tab w:val="left" w:pos="0"/>
                <w:tab w:val="left" w:pos="317"/>
                <w:tab w:val="left" w:pos="4831"/>
              </w:tabs>
              <w:jc w:val="both"/>
              <w:rPr>
                <w:rFonts w:ascii="Times New Roman" w:hAnsi="Times New Roman" w:cs="Times New Roman"/>
                <w:color w:val="000000" w:themeColor="text1"/>
                <w:sz w:val="28"/>
                <w:szCs w:val="28"/>
              </w:rPr>
            </w:pPr>
          </w:p>
        </w:tc>
        <w:tc>
          <w:tcPr>
            <w:tcW w:w="5103" w:type="dxa"/>
          </w:tcPr>
          <w:p w:rsidR="001A1920" w:rsidRPr="00B75C5C" w:rsidRDefault="001A1920" w:rsidP="00FF02D9">
            <w:pPr>
              <w:tabs>
                <w:tab w:val="left" w:pos="34"/>
              </w:tabs>
              <w:ind w:left="34"/>
              <w:jc w:val="both"/>
              <w:rPr>
                <w:rFonts w:ascii="Times New Roman" w:hAnsi="Times New Roman" w:cs="Times New Roman"/>
                <w:color w:val="000000" w:themeColor="text1"/>
                <w:sz w:val="28"/>
                <w:szCs w:val="28"/>
              </w:rPr>
            </w:pPr>
            <w:r w:rsidRPr="00B75C5C">
              <w:rPr>
                <w:rFonts w:ascii="Times New Roman" w:hAnsi="Times New Roman" w:cs="Times New Roman"/>
                <w:bCs/>
                <w:iCs/>
                <w:color w:val="000000" w:themeColor="text1"/>
                <w:sz w:val="28"/>
                <w:szCs w:val="28"/>
              </w:rPr>
              <w:t>8. Размещенные на официальном сайте и на сайте Общества в соответствии с № 223-ФЗ и настоящим Положением информация о закупке, Положение о закупке, планы закупки должны быть доступны для ознакомления без взимания платы.</w:t>
            </w:r>
          </w:p>
        </w:tc>
        <w:tc>
          <w:tcPr>
            <w:tcW w:w="2693" w:type="dxa"/>
          </w:tcPr>
          <w:p w:rsidR="001A1920" w:rsidRPr="00B75C5C" w:rsidRDefault="001F6391" w:rsidP="00FF02D9">
            <w:pPr>
              <w:tabs>
                <w:tab w:val="left" w:pos="34"/>
              </w:tabs>
              <w:ind w:left="34"/>
              <w:jc w:val="both"/>
              <w:rPr>
                <w:rFonts w:ascii="Times New Roman" w:hAnsi="Times New Roman" w:cs="Times New Roman"/>
                <w:bCs/>
                <w:iCs/>
                <w:color w:val="000000" w:themeColor="text1"/>
                <w:sz w:val="28"/>
                <w:szCs w:val="28"/>
              </w:rPr>
            </w:pPr>
            <w:r w:rsidRPr="00B75C5C">
              <w:rPr>
                <w:rFonts w:ascii="Times New Roman" w:hAnsi="Times New Roman" w:cs="Times New Roman"/>
                <w:bCs/>
                <w:iCs/>
                <w:color w:val="000000" w:themeColor="text1"/>
                <w:sz w:val="28"/>
                <w:szCs w:val="28"/>
              </w:rPr>
              <w:t>с 01 октября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55</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13, ст.48, ч.1</w:t>
            </w:r>
          </w:p>
        </w:tc>
        <w:tc>
          <w:tcPr>
            <w:tcW w:w="5812" w:type="dxa"/>
          </w:tcPr>
          <w:p w:rsidR="001A1920" w:rsidRPr="00B75C5C" w:rsidRDefault="001A1920" w:rsidP="0015055B">
            <w:pPr>
              <w:widowControl w:val="0"/>
              <w:numPr>
                <w:ilvl w:val="0"/>
                <w:numId w:val="18"/>
              </w:numPr>
              <w:shd w:val="clear" w:color="auto" w:fill="FFFFFF"/>
              <w:tabs>
                <w:tab w:val="num" w:pos="0"/>
                <w:tab w:val="left" w:pos="317"/>
              </w:tabs>
              <w:autoSpaceDE w:val="0"/>
              <w:autoSpaceDN w:val="0"/>
              <w:adjustRightInd w:val="0"/>
              <w:ind w:left="0" w:firstLine="33"/>
              <w:jc w:val="both"/>
              <w:rPr>
                <w:rFonts w:ascii="Times New Roman" w:hAnsi="Times New Roman" w:cs="Times New Roman"/>
                <w:color w:val="000000" w:themeColor="text1"/>
                <w:spacing w:val="-1"/>
                <w:sz w:val="28"/>
                <w:szCs w:val="28"/>
              </w:rPr>
            </w:pPr>
            <w:r w:rsidRPr="00B75C5C">
              <w:rPr>
                <w:rFonts w:ascii="Times New Roman" w:hAnsi="Times New Roman" w:cs="Times New Roman"/>
                <w:color w:val="000000" w:themeColor="text1"/>
                <w:sz w:val="28"/>
                <w:szCs w:val="28"/>
              </w:rPr>
              <w:t xml:space="preserve">Вся информация о закупке товаров, работ и услуг, размещаемая </w:t>
            </w:r>
            <w:r w:rsidRPr="00B75C5C">
              <w:rPr>
                <w:rFonts w:ascii="Times New Roman" w:hAnsi="Times New Roman" w:cs="Times New Roman"/>
                <w:color w:val="000000" w:themeColor="text1"/>
                <w:spacing w:val="-1"/>
                <w:sz w:val="28"/>
                <w:szCs w:val="28"/>
              </w:rPr>
              <w:t>Обществом</w:t>
            </w:r>
            <w:r w:rsidRPr="00B75C5C">
              <w:rPr>
                <w:rFonts w:ascii="Times New Roman" w:hAnsi="Times New Roman" w:cs="Times New Roman"/>
                <w:color w:val="000000" w:themeColor="text1"/>
                <w:sz w:val="28"/>
                <w:szCs w:val="28"/>
              </w:rPr>
              <w:t xml:space="preserve"> в средствах массовой информации, ЕИС и  ЭТП (за исключением специализированной электронной площадки при закупке осуществляемой закрытым способом), не должна содержать сведений, составляющих государственную тайну, </w:t>
            </w:r>
            <w:r w:rsidRPr="00B75C5C">
              <w:rPr>
                <w:rFonts w:ascii="Times New Roman" w:hAnsi="Times New Roman" w:cs="Times New Roman"/>
                <w:bCs/>
                <w:color w:val="000000" w:themeColor="text1"/>
                <w:sz w:val="28"/>
                <w:szCs w:val="28"/>
              </w:rPr>
              <w:t xml:space="preserve">сведений о закупке, осуществляемой в рамках выполнения ГОЗ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w:t>
            </w:r>
            <w:r w:rsidRPr="00B75C5C">
              <w:rPr>
                <w:rFonts w:ascii="Times New Roman" w:hAnsi="Times New Roman" w:cs="Times New Roman"/>
                <w:bCs/>
                <w:color w:val="000000" w:themeColor="text1"/>
                <w:sz w:val="28"/>
                <w:szCs w:val="28"/>
              </w:rPr>
              <w:lastRenderedPageBreak/>
              <w:t xml:space="preserve">вооружения, военной и специальной техники, на разработку, производство и поставки космической техники и объектов космической инфраструктуры, </w:t>
            </w:r>
            <w:r w:rsidRPr="00B75C5C">
              <w:rPr>
                <w:rFonts w:ascii="Times New Roman" w:hAnsi="Times New Roman" w:cs="Times New Roman"/>
                <w:color w:val="000000" w:themeColor="text1"/>
                <w:sz w:val="28"/>
                <w:szCs w:val="28"/>
              </w:rPr>
              <w:t>а также сведений, в отношении которых Правительством РФ было принято решение в соответствии   с    № 223-ФЗ   (часть 16 статьи 4).</w:t>
            </w:r>
          </w:p>
          <w:p w:rsidR="001A1920" w:rsidRPr="00B75C5C" w:rsidRDefault="001A1920" w:rsidP="0015055B">
            <w:pPr>
              <w:pStyle w:val="13"/>
              <w:tabs>
                <w:tab w:val="left" w:pos="317"/>
                <w:tab w:val="left" w:pos="993"/>
              </w:tabs>
              <w:ind w:left="142"/>
              <w:jc w:val="both"/>
              <w:rPr>
                <w:rFonts w:ascii="Times New Roman" w:hAnsi="Times New Roman" w:cs="Times New Roman"/>
                <w:color w:val="000000" w:themeColor="text1"/>
                <w:sz w:val="28"/>
                <w:szCs w:val="28"/>
              </w:rPr>
            </w:pPr>
          </w:p>
        </w:tc>
        <w:tc>
          <w:tcPr>
            <w:tcW w:w="5103" w:type="dxa"/>
          </w:tcPr>
          <w:p w:rsidR="001A1920" w:rsidRPr="00B75C5C" w:rsidRDefault="001A1920" w:rsidP="0015055B">
            <w:pPr>
              <w:autoSpaceDE w:val="0"/>
              <w:autoSpaceDN w:val="0"/>
              <w:adjustRightInd w:val="0"/>
              <w:jc w:val="both"/>
              <w:rPr>
                <w:rFonts w:ascii="Times New Roman" w:hAnsi="Times New Roman" w:cs="Times New Roman"/>
                <w:bCs/>
                <w:iCs/>
                <w:color w:val="000000" w:themeColor="text1"/>
                <w:sz w:val="28"/>
                <w:szCs w:val="28"/>
              </w:rPr>
            </w:pPr>
            <w:r w:rsidRPr="00B75C5C">
              <w:rPr>
                <w:rFonts w:ascii="Times New Roman" w:hAnsi="Times New Roman" w:cs="Times New Roman"/>
                <w:color w:val="000000" w:themeColor="text1"/>
                <w:sz w:val="28"/>
                <w:szCs w:val="28"/>
              </w:rPr>
              <w:lastRenderedPageBreak/>
              <w:t xml:space="preserve">1. Не подлежат размещению в ЕИС информация о закупках товаров, работ, услуг, сведения о которых составляют государственную тайну, информация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w:t>
            </w:r>
            <w:r w:rsidRPr="00B75C5C">
              <w:rPr>
                <w:rFonts w:ascii="Times New Roman" w:hAnsi="Times New Roman" w:cs="Times New Roman"/>
                <w:color w:val="000000" w:themeColor="text1"/>
                <w:sz w:val="28"/>
                <w:szCs w:val="28"/>
              </w:rPr>
              <w:lastRenderedPageBreak/>
              <w:t>поставки космической техники и объектов космической инфраструктуры, а также информация о заключении и об исполнении договоров, заключенных по результатам осуществления таких закупок. Информация о закупках, проводимых в случаях, определенных Правительством Российской Федерации в соответствии с частью 16 статьи 4               № 223-ФЗ, а также о заключении и об исполнении договоров, заключенных по результатам осуществления таких закупок, не подлежит размещению на официальном сайте.</w:t>
            </w:r>
          </w:p>
        </w:tc>
        <w:tc>
          <w:tcPr>
            <w:tcW w:w="2693" w:type="dxa"/>
          </w:tcPr>
          <w:p w:rsidR="001A1920" w:rsidRPr="00B75C5C" w:rsidRDefault="001F6391" w:rsidP="0015055B">
            <w:pPr>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с 01 апреля 2023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lastRenderedPageBreak/>
              <w:t>56</w:t>
            </w:r>
          </w:p>
        </w:tc>
        <w:tc>
          <w:tcPr>
            <w:tcW w:w="1559" w:type="dxa"/>
          </w:tcPr>
          <w:p w:rsidR="001A1920" w:rsidRPr="00B75C5C" w:rsidRDefault="001A1920" w:rsidP="0015055B">
            <w:pPr>
              <w:widowControl w:val="0"/>
              <w:autoSpaceDE w:val="0"/>
              <w:autoSpaceDN w:val="0"/>
              <w:adjustRightInd w:val="0"/>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Глава 13, ст.48, ч.3</w:t>
            </w:r>
          </w:p>
        </w:tc>
        <w:tc>
          <w:tcPr>
            <w:tcW w:w="5812" w:type="dxa"/>
          </w:tcPr>
          <w:p w:rsidR="001A1920" w:rsidRPr="00B75C5C" w:rsidRDefault="001A1920" w:rsidP="0015055B">
            <w:pPr>
              <w:widowControl w:val="0"/>
              <w:shd w:val="clear" w:color="auto" w:fill="FFFFFF"/>
              <w:tabs>
                <w:tab w:val="left" w:pos="900"/>
              </w:tabs>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pacing w:val="-1"/>
                <w:sz w:val="28"/>
                <w:szCs w:val="28"/>
              </w:rPr>
              <w:t xml:space="preserve">3. При размещении сведений о проведении процедур закупки товаров, работ </w:t>
            </w:r>
            <w:r w:rsidRPr="00B75C5C">
              <w:rPr>
                <w:rFonts w:ascii="Times New Roman" w:hAnsi="Times New Roman" w:cs="Times New Roman"/>
                <w:color w:val="000000" w:themeColor="text1"/>
                <w:sz w:val="28"/>
                <w:szCs w:val="28"/>
              </w:rPr>
              <w:t xml:space="preserve">и услуг в ЕИС, ЭТП, либо в средствах массовой информации должностные лица </w:t>
            </w:r>
            <w:r w:rsidRPr="00B75C5C">
              <w:rPr>
                <w:rFonts w:ascii="Times New Roman" w:hAnsi="Times New Roman" w:cs="Times New Roman"/>
                <w:color w:val="000000" w:themeColor="text1"/>
                <w:spacing w:val="-1"/>
                <w:sz w:val="28"/>
                <w:szCs w:val="28"/>
              </w:rPr>
              <w:t>Общества</w:t>
            </w:r>
            <w:r w:rsidRPr="00B75C5C">
              <w:rPr>
                <w:rFonts w:ascii="Times New Roman" w:hAnsi="Times New Roman" w:cs="Times New Roman"/>
                <w:color w:val="000000" w:themeColor="text1"/>
                <w:sz w:val="28"/>
                <w:szCs w:val="28"/>
              </w:rPr>
              <w:t xml:space="preserve">, ответственные за предоставление информации, должны руководствоваться требованиями законодательства и нормативных правовых актов Российской Федерации и </w:t>
            </w:r>
            <w:r w:rsidRPr="00B75C5C">
              <w:rPr>
                <w:rFonts w:ascii="Times New Roman" w:hAnsi="Times New Roman" w:cs="Times New Roman"/>
                <w:color w:val="000000" w:themeColor="text1"/>
                <w:spacing w:val="-1"/>
                <w:sz w:val="28"/>
                <w:szCs w:val="28"/>
              </w:rPr>
              <w:t>Общества</w:t>
            </w:r>
            <w:r w:rsidRPr="00B75C5C">
              <w:rPr>
                <w:rFonts w:ascii="Times New Roman" w:hAnsi="Times New Roman" w:cs="Times New Roman"/>
                <w:color w:val="000000" w:themeColor="text1"/>
                <w:sz w:val="28"/>
                <w:szCs w:val="28"/>
              </w:rPr>
              <w:t xml:space="preserve"> в области защиты государственной тайны и иных сведений ограниченного доступа.</w:t>
            </w:r>
          </w:p>
        </w:tc>
        <w:tc>
          <w:tcPr>
            <w:tcW w:w="5103" w:type="dxa"/>
          </w:tcPr>
          <w:p w:rsidR="001A1920" w:rsidRPr="00B75C5C" w:rsidRDefault="001A1920" w:rsidP="0015055B">
            <w:pPr>
              <w:widowControl w:val="0"/>
              <w:shd w:val="clear" w:color="auto" w:fill="FFFFFF"/>
              <w:tabs>
                <w:tab w:val="left" w:pos="900"/>
              </w:tabs>
              <w:autoSpaceDE w:val="0"/>
              <w:autoSpaceDN w:val="0"/>
              <w:adjustRightInd w:val="0"/>
              <w:jc w:val="both"/>
              <w:rPr>
                <w:rFonts w:ascii="Times New Roman" w:hAnsi="Times New Roman" w:cs="Times New Roman"/>
                <w:color w:val="000000" w:themeColor="text1"/>
                <w:sz w:val="28"/>
                <w:szCs w:val="28"/>
              </w:rPr>
            </w:pPr>
            <w:r w:rsidRPr="00B75C5C">
              <w:rPr>
                <w:rFonts w:ascii="Times New Roman" w:hAnsi="Times New Roman" w:cs="Times New Roman"/>
                <w:color w:val="000000" w:themeColor="text1"/>
                <w:spacing w:val="-1"/>
                <w:sz w:val="28"/>
                <w:szCs w:val="28"/>
              </w:rPr>
              <w:t xml:space="preserve">3. При размещении сведений о проведении процедур закупки товаров, работ </w:t>
            </w:r>
            <w:r w:rsidRPr="00B75C5C">
              <w:rPr>
                <w:rFonts w:ascii="Times New Roman" w:hAnsi="Times New Roman" w:cs="Times New Roman"/>
                <w:color w:val="000000" w:themeColor="text1"/>
                <w:sz w:val="28"/>
                <w:szCs w:val="28"/>
              </w:rPr>
              <w:t xml:space="preserve">и услуг в ЕИС, официальном сайте, ЭТП, либо сайте Общества должностные лица </w:t>
            </w:r>
            <w:r w:rsidRPr="00B75C5C">
              <w:rPr>
                <w:rFonts w:ascii="Times New Roman" w:hAnsi="Times New Roman" w:cs="Times New Roman"/>
                <w:color w:val="000000" w:themeColor="text1"/>
                <w:spacing w:val="-1"/>
                <w:sz w:val="28"/>
                <w:szCs w:val="28"/>
              </w:rPr>
              <w:t>Общества</w:t>
            </w:r>
            <w:r w:rsidRPr="00B75C5C">
              <w:rPr>
                <w:rFonts w:ascii="Times New Roman" w:hAnsi="Times New Roman" w:cs="Times New Roman"/>
                <w:color w:val="000000" w:themeColor="text1"/>
                <w:sz w:val="28"/>
                <w:szCs w:val="28"/>
              </w:rPr>
              <w:t xml:space="preserve">, ответственные за предоставление информации, должны руководствоваться требованиями законодательства и нормативных правовых актов Российской Федерации и </w:t>
            </w:r>
            <w:r w:rsidRPr="00B75C5C">
              <w:rPr>
                <w:rFonts w:ascii="Times New Roman" w:hAnsi="Times New Roman" w:cs="Times New Roman"/>
                <w:color w:val="000000" w:themeColor="text1"/>
                <w:spacing w:val="-1"/>
                <w:sz w:val="28"/>
                <w:szCs w:val="28"/>
              </w:rPr>
              <w:t>Общества</w:t>
            </w:r>
            <w:r w:rsidRPr="00B75C5C">
              <w:rPr>
                <w:rFonts w:ascii="Times New Roman" w:hAnsi="Times New Roman" w:cs="Times New Roman"/>
                <w:color w:val="000000" w:themeColor="text1"/>
                <w:sz w:val="28"/>
                <w:szCs w:val="28"/>
              </w:rPr>
              <w:t xml:space="preserve"> в области защиты государственной тайны и иных сведений ограниченного доступа.</w:t>
            </w:r>
          </w:p>
        </w:tc>
        <w:tc>
          <w:tcPr>
            <w:tcW w:w="2693" w:type="dxa"/>
          </w:tcPr>
          <w:p w:rsidR="001A1920" w:rsidRPr="00B75C5C" w:rsidRDefault="001F6391" w:rsidP="0015055B">
            <w:pPr>
              <w:widowControl w:val="0"/>
              <w:shd w:val="clear" w:color="auto" w:fill="FFFFFF"/>
              <w:tabs>
                <w:tab w:val="left" w:pos="900"/>
              </w:tabs>
              <w:autoSpaceDE w:val="0"/>
              <w:autoSpaceDN w:val="0"/>
              <w:adjustRightInd w:val="0"/>
              <w:jc w:val="both"/>
              <w:rPr>
                <w:rFonts w:ascii="Times New Roman" w:hAnsi="Times New Roman" w:cs="Times New Roman"/>
                <w:color w:val="000000" w:themeColor="text1"/>
                <w:spacing w:val="-1"/>
                <w:sz w:val="28"/>
                <w:szCs w:val="28"/>
              </w:rPr>
            </w:pPr>
            <w:r w:rsidRPr="00B75C5C">
              <w:rPr>
                <w:rFonts w:ascii="Times New Roman" w:hAnsi="Times New Roman" w:cs="Times New Roman"/>
                <w:color w:val="000000" w:themeColor="text1"/>
                <w:spacing w:val="-1"/>
                <w:sz w:val="28"/>
                <w:szCs w:val="28"/>
              </w:rPr>
              <w:t>с 01 октября 2022 г.</w:t>
            </w:r>
          </w:p>
        </w:tc>
      </w:tr>
      <w:tr w:rsidR="00B75C5C" w:rsidRPr="00B75C5C" w:rsidTr="001F6391">
        <w:tc>
          <w:tcPr>
            <w:tcW w:w="710" w:type="dxa"/>
            <w:shd w:val="clear" w:color="auto" w:fill="auto"/>
          </w:tcPr>
          <w:p w:rsidR="001A1920" w:rsidRPr="00B75C5C" w:rsidRDefault="001A1920" w:rsidP="0015055B">
            <w:pPr>
              <w:ind w:left="142"/>
              <w:jc w:val="center"/>
              <w:rPr>
                <w:rFonts w:ascii="Times New Roman" w:hAnsi="Times New Roman" w:cs="Times New Roman"/>
                <w:color w:val="000000" w:themeColor="text1"/>
                <w:sz w:val="28"/>
                <w:szCs w:val="28"/>
              </w:rPr>
            </w:pPr>
            <w:r w:rsidRPr="00B75C5C">
              <w:rPr>
                <w:rFonts w:ascii="Times New Roman" w:hAnsi="Times New Roman" w:cs="Times New Roman"/>
                <w:color w:val="000000" w:themeColor="text1"/>
                <w:sz w:val="28"/>
                <w:szCs w:val="28"/>
              </w:rPr>
              <w:t>57</w:t>
            </w:r>
          </w:p>
        </w:tc>
        <w:tc>
          <w:tcPr>
            <w:tcW w:w="1559" w:type="dxa"/>
          </w:tcPr>
          <w:p w:rsidR="001A1920" w:rsidRPr="00B75C5C" w:rsidRDefault="001A1920" w:rsidP="0015055B">
            <w:pPr>
              <w:widowControl w:val="0"/>
              <w:autoSpaceDE w:val="0"/>
              <w:autoSpaceDN w:val="0"/>
              <w:adjustRightInd w:val="0"/>
              <w:ind w:right="-108" w:hanging="108"/>
              <w:jc w:val="center"/>
              <w:rPr>
                <w:rFonts w:ascii="Times New Roman" w:eastAsia="Times New Roman" w:hAnsi="Times New Roman" w:cs="Times New Roman"/>
                <w:color w:val="000000" w:themeColor="text1"/>
                <w:sz w:val="28"/>
                <w:szCs w:val="28"/>
                <w:lang w:eastAsia="ru-RU"/>
              </w:rPr>
            </w:pPr>
            <w:r w:rsidRPr="00B75C5C">
              <w:rPr>
                <w:rFonts w:ascii="Times New Roman" w:eastAsia="Times New Roman" w:hAnsi="Times New Roman" w:cs="Times New Roman"/>
                <w:color w:val="000000" w:themeColor="text1"/>
                <w:sz w:val="28"/>
                <w:szCs w:val="28"/>
                <w:lang w:eastAsia="ru-RU"/>
              </w:rPr>
              <w:t xml:space="preserve">Приложение №7 </w:t>
            </w:r>
          </w:p>
        </w:tc>
        <w:tc>
          <w:tcPr>
            <w:tcW w:w="5812" w:type="dxa"/>
          </w:tcPr>
          <w:p w:rsidR="001A1920" w:rsidRPr="00B75C5C" w:rsidRDefault="001A1920" w:rsidP="0015055B">
            <w:pPr>
              <w:widowControl w:val="0"/>
              <w:shd w:val="clear" w:color="auto" w:fill="FFFFFF"/>
              <w:tabs>
                <w:tab w:val="left" w:pos="900"/>
              </w:tabs>
              <w:autoSpaceDE w:val="0"/>
              <w:autoSpaceDN w:val="0"/>
              <w:adjustRightInd w:val="0"/>
              <w:jc w:val="both"/>
              <w:rPr>
                <w:rFonts w:ascii="Times New Roman" w:hAnsi="Times New Roman" w:cs="Times New Roman"/>
                <w:color w:val="000000" w:themeColor="text1"/>
                <w:spacing w:val="-1"/>
                <w:sz w:val="28"/>
                <w:szCs w:val="28"/>
              </w:rPr>
            </w:pPr>
            <w:r w:rsidRPr="00B75C5C">
              <w:rPr>
                <w:rFonts w:ascii="Times New Roman" w:hAnsi="Times New Roman" w:cs="Times New Roman"/>
                <w:color w:val="000000" w:themeColor="text1"/>
                <w:spacing w:val="-1"/>
                <w:sz w:val="28"/>
                <w:szCs w:val="28"/>
              </w:rPr>
              <w:t xml:space="preserve">Отсутствует </w:t>
            </w:r>
          </w:p>
        </w:tc>
        <w:tc>
          <w:tcPr>
            <w:tcW w:w="5103" w:type="dxa"/>
          </w:tcPr>
          <w:p w:rsidR="001A1920" w:rsidRPr="00B75C5C" w:rsidRDefault="001A1920" w:rsidP="0089635A">
            <w:pPr>
              <w:widowControl w:val="0"/>
              <w:shd w:val="clear" w:color="auto" w:fill="FFFFFF"/>
              <w:tabs>
                <w:tab w:val="left" w:pos="900"/>
              </w:tabs>
              <w:autoSpaceDE w:val="0"/>
              <w:autoSpaceDN w:val="0"/>
              <w:adjustRightInd w:val="0"/>
              <w:jc w:val="both"/>
              <w:rPr>
                <w:rFonts w:ascii="Times New Roman" w:hAnsi="Times New Roman" w:cs="Times New Roman"/>
                <w:color w:val="000000" w:themeColor="text1"/>
                <w:spacing w:val="-1"/>
                <w:sz w:val="28"/>
                <w:szCs w:val="28"/>
              </w:rPr>
            </w:pPr>
            <w:r w:rsidRPr="00B75C5C">
              <w:rPr>
                <w:rFonts w:ascii="Times New Roman" w:hAnsi="Times New Roman" w:cs="Times New Roman"/>
                <w:color w:val="000000" w:themeColor="text1"/>
                <w:spacing w:val="-1"/>
                <w:sz w:val="28"/>
                <w:szCs w:val="28"/>
              </w:rPr>
              <w:t xml:space="preserve">Приложение №7 «Перечень товаров работ, услуг, при осуществлении закупок которых срок оплаты может определяться на условиях предусмотренных частью 7 статьи 43 </w:t>
            </w:r>
            <w:r w:rsidRPr="00B75C5C">
              <w:rPr>
                <w:rFonts w:ascii="Times New Roman" w:hAnsi="Times New Roman" w:cs="Times New Roman"/>
                <w:color w:val="000000" w:themeColor="text1"/>
                <w:spacing w:val="-1"/>
                <w:sz w:val="28"/>
                <w:szCs w:val="28"/>
              </w:rPr>
              <w:lastRenderedPageBreak/>
              <w:t xml:space="preserve">Положения» </w:t>
            </w:r>
            <w:r w:rsidRPr="00B75C5C">
              <w:rPr>
                <w:rFonts w:ascii="Times New Roman" w:hAnsi="Times New Roman" w:cs="Times New Roman"/>
                <w:color w:val="000000" w:themeColor="text1"/>
                <w:sz w:val="28"/>
                <w:szCs w:val="28"/>
              </w:rPr>
              <w:t>в редакции изложенной в Приложении  к настоящему перечню изменений и дополнений «Положение о закупке товаров, работ, услуг  АО «Государственный научно-исследовательский институт машиностроения имени В.В. Бахирева»</w:t>
            </w:r>
          </w:p>
        </w:tc>
        <w:tc>
          <w:tcPr>
            <w:tcW w:w="2693" w:type="dxa"/>
          </w:tcPr>
          <w:p w:rsidR="001A1920" w:rsidRPr="00B75C5C" w:rsidRDefault="0042574E" w:rsidP="0089635A">
            <w:pPr>
              <w:widowControl w:val="0"/>
              <w:shd w:val="clear" w:color="auto" w:fill="FFFFFF"/>
              <w:tabs>
                <w:tab w:val="left" w:pos="900"/>
              </w:tabs>
              <w:autoSpaceDE w:val="0"/>
              <w:autoSpaceDN w:val="0"/>
              <w:adjustRightInd w:val="0"/>
              <w:jc w:val="both"/>
              <w:rPr>
                <w:rFonts w:ascii="Times New Roman" w:hAnsi="Times New Roman" w:cs="Times New Roman"/>
                <w:color w:val="000000" w:themeColor="text1"/>
                <w:spacing w:val="-1"/>
                <w:sz w:val="28"/>
                <w:szCs w:val="28"/>
              </w:rPr>
            </w:pPr>
            <w:r w:rsidRPr="00B75C5C">
              <w:rPr>
                <w:rFonts w:ascii="Times New Roman" w:hAnsi="Times New Roman" w:cs="Times New Roman"/>
                <w:color w:val="000000" w:themeColor="text1"/>
                <w:sz w:val="28"/>
                <w:szCs w:val="28"/>
              </w:rPr>
              <w:lastRenderedPageBreak/>
              <w:t>с 26 августа 2022 г.</w:t>
            </w:r>
          </w:p>
        </w:tc>
      </w:tr>
    </w:tbl>
    <w:p w:rsidR="00803C81" w:rsidRPr="00B75C5C" w:rsidRDefault="00566222">
      <w:pPr>
        <w:spacing w:line="240" w:lineRule="auto"/>
        <w:ind w:firstLine="708"/>
        <w:rPr>
          <w:color w:val="000000" w:themeColor="text1"/>
        </w:rPr>
      </w:pPr>
      <w:r w:rsidRPr="00B75C5C">
        <w:rPr>
          <w:color w:val="000000" w:themeColor="text1"/>
        </w:rPr>
        <w:lastRenderedPageBreak/>
        <w:t xml:space="preserve"> </w:t>
      </w:r>
    </w:p>
    <w:sectPr w:rsidR="00803C81" w:rsidRPr="00B75C5C" w:rsidSect="002A66AD">
      <w:pgSz w:w="16838" w:h="11906" w:orient="landscape"/>
      <w:pgMar w:top="568"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C10" w:rsidRDefault="00024C10" w:rsidP="00DF1824">
      <w:pPr>
        <w:spacing w:after="0" w:line="240" w:lineRule="auto"/>
      </w:pPr>
      <w:r>
        <w:separator/>
      </w:r>
    </w:p>
  </w:endnote>
  <w:endnote w:type="continuationSeparator" w:id="0">
    <w:p w:rsidR="00024C10" w:rsidRDefault="00024C10" w:rsidP="00DF1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C10" w:rsidRDefault="00024C10" w:rsidP="00DF1824">
      <w:pPr>
        <w:spacing w:after="0" w:line="240" w:lineRule="auto"/>
      </w:pPr>
      <w:r>
        <w:separator/>
      </w:r>
    </w:p>
  </w:footnote>
  <w:footnote w:type="continuationSeparator" w:id="0">
    <w:p w:rsidR="00024C10" w:rsidRDefault="00024C10" w:rsidP="00DF18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1446D"/>
    <w:multiLevelType w:val="hybridMultilevel"/>
    <w:tmpl w:val="86ECA72E"/>
    <w:lvl w:ilvl="0" w:tplc="22F8E806">
      <w:start w:val="1"/>
      <w:numFmt w:val="decimal"/>
      <w:lvlText w:val="%1."/>
      <w:lvlJc w:val="left"/>
      <w:pPr>
        <w:ind w:left="720" w:hanging="360"/>
      </w:pPr>
      <w:rPr>
        <w:rFonts w:cs="Times New Roman"/>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675BE8"/>
    <w:multiLevelType w:val="hybridMultilevel"/>
    <w:tmpl w:val="8E2CB948"/>
    <w:lvl w:ilvl="0" w:tplc="7EB44DD4">
      <w:start w:val="3"/>
      <w:numFmt w:val="decimal"/>
      <w:lvlText w:val="%1."/>
      <w:lvlJc w:val="left"/>
      <w:pPr>
        <w:ind w:left="928"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57BCD"/>
    <w:multiLevelType w:val="hybridMultilevel"/>
    <w:tmpl w:val="64BCF0FE"/>
    <w:lvl w:ilvl="0" w:tplc="53288F42">
      <w:start w:val="14"/>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
    <w:nsid w:val="135268F0"/>
    <w:multiLevelType w:val="hybridMultilevel"/>
    <w:tmpl w:val="5EAA19FA"/>
    <w:lvl w:ilvl="0" w:tplc="CF687330">
      <w:start w:val="4"/>
      <w:numFmt w:val="decimal"/>
      <w:lvlText w:val="%1."/>
      <w:lvlJc w:val="left"/>
      <w:pPr>
        <w:ind w:left="2880" w:hanging="360"/>
      </w:pPr>
      <w:rPr>
        <w:rFonts w:hint="default"/>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4">
    <w:nsid w:val="1ECF1EDA"/>
    <w:multiLevelType w:val="hybridMultilevel"/>
    <w:tmpl w:val="B820192E"/>
    <w:lvl w:ilvl="0" w:tplc="5CAED3FA">
      <w:start w:val="8"/>
      <w:numFmt w:val="decimal"/>
      <w:lvlText w:val="%1."/>
      <w:lvlJc w:val="left"/>
      <w:pPr>
        <w:ind w:left="609"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23367B87"/>
    <w:multiLevelType w:val="hybridMultilevel"/>
    <w:tmpl w:val="6C0A1AEC"/>
    <w:lvl w:ilvl="0" w:tplc="63C4C3BA">
      <w:start w:val="4"/>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6">
    <w:nsid w:val="24E06E4C"/>
    <w:multiLevelType w:val="multilevel"/>
    <w:tmpl w:val="56324C04"/>
    <w:lvl w:ilvl="0">
      <w:start w:val="21"/>
      <w:numFmt w:val="decimal"/>
      <w:lvlText w:val="%1."/>
      <w:lvlJc w:val="left"/>
      <w:pPr>
        <w:ind w:left="405" w:hanging="405"/>
      </w:pPr>
      <w:rPr>
        <w:rFonts w:hint="default"/>
        <w:b w:val="0"/>
        <w:sz w:val="28"/>
        <w:szCs w:val="28"/>
      </w:rPr>
    </w:lvl>
    <w:lvl w:ilvl="1">
      <w:start w:val="1"/>
      <w:numFmt w:val="decimal"/>
      <w:lvlText w:val="%2)"/>
      <w:lvlJc w:val="left"/>
      <w:pPr>
        <w:ind w:left="405" w:hanging="405"/>
      </w:pPr>
      <w:rPr>
        <w:rFonts w:ascii="Times New Roman" w:eastAsia="Calibri" w:hAnsi="Times New Roman" w:cs="Times New Roman" w:hint="default"/>
        <w:b w:val="0"/>
      </w:rPr>
    </w:lvl>
    <w:lvl w:ilvl="2">
      <w:start w:val="1"/>
      <w:numFmt w:val="decimal"/>
      <w:lvlText w:val="%1.%2.%3."/>
      <w:lvlJc w:val="left"/>
      <w:pPr>
        <w:ind w:left="1571" w:hanging="720"/>
      </w:pPr>
      <w:rPr>
        <w:rFonts w:hint="default"/>
      </w:rPr>
    </w:lvl>
    <w:lvl w:ilvl="3">
      <w:start w:val="1"/>
      <w:numFmt w:val="decimal"/>
      <w:lvlText w:val="%1.%2.%3.%4."/>
      <w:lvlJc w:val="left"/>
      <w:pPr>
        <w:ind w:left="5832" w:hanging="720"/>
      </w:pPr>
      <w:rPr>
        <w:rFonts w:hint="default"/>
      </w:rPr>
    </w:lvl>
    <w:lvl w:ilvl="4">
      <w:start w:val="1"/>
      <w:numFmt w:val="decimal"/>
      <w:lvlText w:val="%1.%2.%3.%4.%5."/>
      <w:lvlJc w:val="left"/>
      <w:pPr>
        <w:ind w:left="7896" w:hanging="1080"/>
      </w:pPr>
      <w:rPr>
        <w:rFonts w:hint="default"/>
      </w:rPr>
    </w:lvl>
    <w:lvl w:ilvl="5">
      <w:start w:val="1"/>
      <w:numFmt w:val="decimal"/>
      <w:lvlText w:val="%1.%2.%3.%4.%5.%6."/>
      <w:lvlJc w:val="left"/>
      <w:pPr>
        <w:ind w:left="9600" w:hanging="1080"/>
      </w:pPr>
      <w:rPr>
        <w:rFonts w:hint="default"/>
      </w:rPr>
    </w:lvl>
    <w:lvl w:ilvl="6">
      <w:start w:val="1"/>
      <w:numFmt w:val="decimal"/>
      <w:lvlText w:val="%1.%2.%3.%4.%5.%6.%7."/>
      <w:lvlJc w:val="left"/>
      <w:pPr>
        <w:ind w:left="11304" w:hanging="1080"/>
      </w:pPr>
      <w:rPr>
        <w:rFonts w:hint="default"/>
      </w:rPr>
    </w:lvl>
    <w:lvl w:ilvl="7">
      <w:start w:val="1"/>
      <w:numFmt w:val="decimal"/>
      <w:lvlText w:val="%1.%2.%3.%4.%5.%6.%7.%8."/>
      <w:lvlJc w:val="left"/>
      <w:pPr>
        <w:ind w:left="13368" w:hanging="1440"/>
      </w:pPr>
      <w:rPr>
        <w:rFonts w:hint="default"/>
      </w:rPr>
    </w:lvl>
    <w:lvl w:ilvl="8">
      <w:start w:val="1"/>
      <w:numFmt w:val="decimal"/>
      <w:lvlText w:val="%1.%2.%3.%4.%5.%6.%7.%8.%9."/>
      <w:lvlJc w:val="left"/>
      <w:pPr>
        <w:ind w:left="15072" w:hanging="1440"/>
      </w:pPr>
      <w:rPr>
        <w:rFonts w:hint="default"/>
      </w:rPr>
    </w:lvl>
  </w:abstractNum>
  <w:abstractNum w:abstractNumId="7">
    <w:nsid w:val="2B8374EC"/>
    <w:multiLevelType w:val="multilevel"/>
    <w:tmpl w:val="94D8A9B0"/>
    <w:lvl w:ilvl="0">
      <w:start w:val="19"/>
      <w:numFmt w:val="decimal"/>
      <w:lvlText w:val="%1."/>
      <w:lvlJc w:val="left"/>
      <w:pPr>
        <w:ind w:left="405" w:hanging="405"/>
      </w:pPr>
      <w:rPr>
        <w:rFonts w:hint="default"/>
        <w:b/>
      </w:rPr>
    </w:lvl>
    <w:lvl w:ilvl="1">
      <w:start w:val="1"/>
      <w:numFmt w:val="decimal"/>
      <w:lvlText w:val="%2)"/>
      <w:lvlJc w:val="left"/>
      <w:pPr>
        <w:ind w:left="405" w:hanging="405"/>
      </w:pPr>
      <w:rPr>
        <w:rFonts w:ascii="Times New Roman" w:eastAsia="Calibri" w:hAnsi="Times New Roman" w:cs="Times New Roman" w:hint="default"/>
        <w:b w:val="0"/>
      </w:rPr>
    </w:lvl>
    <w:lvl w:ilvl="2">
      <w:start w:val="1"/>
      <w:numFmt w:val="decimal"/>
      <w:lvlText w:val="%1.%2.%3."/>
      <w:lvlJc w:val="left"/>
      <w:pPr>
        <w:ind w:left="4128" w:hanging="720"/>
      </w:pPr>
      <w:rPr>
        <w:rFonts w:hint="default"/>
      </w:rPr>
    </w:lvl>
    <w:lvl w:ilvl="3">
      <w:start w:val="1"/>
      <w:numFmt w:val="decimal"/>
      <w:lvlText w:val="%1.%2.%3.%4."/>
      <w:lvlJc w:val="left"/>
      <w:pPr>
        <w:ind w:left="5832" w:hanging="720"/>
      </w:pPr>
      <w:rPr>
        <w:rFonts w:hint="default"/>
      </w:rPr>
    </w:lvl>
    <w:lvl w:ilvl="4">
      <w:start w:val="1"/>
      <w:numFmt w:val="decimal"/>
      <w:lvlText w:val="%1.%2.%3.%4.%5."/>
      <w:lvlJc w:val="left"/>
      <w:pPr>
        <w:ind w:left="7896" w:hanging="1080"/>
      </w:pPr>
      <w:rPr>
        <w:rFonts w:hint="default"/>
      </w:rPr>
    </w:lvl>
    <w:lvl w:ilvl="5">
      <w:start w:val="1"/>
      <w:numFmt w:val="decimal"/>
      <w:lvlText w:val="%1.%2.%3.%4.%5.%6."/>
      <w:lvlJc w:val="left"/>
      <w:pPr>
        <w:ind w:left="9600" w:hanging="1080"/>
      </w:pPr>
      <w:rPr>
        <w:rFonts w:hint="default"/>
      </w:rPr>
    </w:lvl>
    <w:lvl w:ilvl="6">
      <w:start w:val="1"/>
      <w:numFmt w:val="decimal"/>
      <w:lvlText w:val="%1.%2.%3.%4.%5.%6.%7."/>
      <w:lvlJc w:val="left"/>
      <w:pPr>
        <w:ind w:left="11304" w:hanging="1080"/>
      </w:pPr>
      <w:rPr>
        <w:rFonts w:hint="default"/>
      </w:rPr>
    </w:lvl>
    <w:lvl w:ilvl="7">
      <w:start w:val="1"/>
      <w:numFmt w:val="decimal"/>
      <w:lvlText w:val="%1.%2.%3.%4.%5.%6.%7.%8."/>
      <w:lvlJc w:val="left"/>
      <w:pPr>
        <w:ind w:left="13368" w:hanging="1440"/>
      </w:pPr>
      <w:rPr>
        <w:rFonts w:hint="default"/>
      </w:rPr>
    </w:lvl>
    <w:lvl w:ilvl="8">
      <w:start w:val="1"/>
      <w:numFmt w:val="decimal"/>
      <w:lvlText w:val="%1.%2.%3.%4.%5.%6.%7.%8.%9."/>
      <w:lvlJc w:val="left"/>
      <w:pPr>
        <w:ind w:left="15072" w:hanging="1440"/>
      </w:pPr>
      <w:rPr>
        <w:rFonts w:hint="default"/>
      </w:rPr>
    </w:lvl>
  </w:abstractNum>
  <w:abstractNum w:abstractNumId="8">
    <w:nsid w:val="3549638E"/>
    <w:multiLevelType w:val="hybridMultilevel"/>
    <w:tmpl w:val="9E801672"/>
    <w:lvl w:ilvl="0" w:tplc="844485BA">
      <w:start w:val="1"/>
      <w:numFmt w:val="decimal"/>
      <w:pStyle w:val="a"/>
      <w:lvlText w:val="Статья %1."/>
      <w:lvlJc w:val="left"/>
      <w:pPr>
        <w:ind w:left="644"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A675243"/>
    <w:multiLevelType w:val="hybridMultilevel"/>
    <w:tmpl w:val="5EDA4B7C"/>
    <w:lvl w:ilvl="0" w:tplc="6756B68A">
      <w:start w:val="1"/>
      <w:numFmt w:val="decimal"/>
      <w:lvlText w:val="%1."/>
      <w:lvlJc w:val="left"/>
      <w:pPr>
        <w:ind w:left="1430" w:hanging="360"/>
      </w:pPr>
      <w:rPr>
        <w:rFonts w:cs="Times New Roman"/>
        <w:b w:val="0"/>
      </w:rPr>
    </w:lvl>
    <w:lvl w:ilvl="1" w:tplc="04190019">
      <w:start w:val="1"/>
      <w:numFmt w:val="lowerLetter"/>
      <w:lvlText w:val="%2."/>
      <w:lvlJc w:val="left"/>
      <w:pPr>
        <w:ind w:left="2150" w:hanging="360"/>
      </w:pPr>
      <w:rPr>
        <w:rFonts w:cs="Times New Roman"/>
      </w:rPr>
    </w:lvl>
    <w:lvl w:ilvl="2" w:tplc="0419001B">
      <w:start w:val="1"/>
      <w:numFmt w:val="lowerRoman"/>
      <w:lvlText w:val="%3."/>
      <w:lvlJc w:val="right"/>
      <w:pPr>
        <w:ind w:left="2870" w:hanging="180"/>
      </w:pPr>
      <w:rPr>
        <w:rFonts w:cs="Times New Roman"/>
      </w:rPr>
    </w:lvl>
    <w:lvl w:ilvl="3" w:tplc="0419000F">
      <w:start w:val="1"/>
      <w:numFmt w:val="decimal"/>
      <w:lvlText w:val="%4."/>
      <w:lvlJc w:val="left"/>
      <w:pPr>
        <w:ind w:left="3590" w:hanging="360"/>
      </w:pPr>
      <w:rPr>
        <w:rFonts w:cs="Times New Roman"/>
      </w:rPr>
    </w:lvl>
    <w:lvl w:ilvl="4" w:tplc="04190019">
      <w:start w:val="1"/>
      <w:numFmt w:val="lowerLetter"/>
      <w:lvlText w:val="%5."/>
      <w:lvlJc w:val="left"/>
      <w:pPr>
        <w:ind w:left="4310" w:hanging="360"/>
      </w:pPr>
      <w:rPr>
        <w:rFonts w:cs="Times New Roman"/>
      </w:rPr>
    </w:lvl>
    <w:lvl w:ilvl="5" w:tplc="0419001B">
      <w:start w:val="1"/>
      <w:numFmt w:val="lowerRoman"/>
      <w:lvlText w:val="%6."/>
      <w:lvlJc w:val="right"/>
      <w:pPr>
        <w:ind w:left="5030" w:hanging="180"/>
      </w:pPr>
      <w:rPr>
        <w:rFonts w:cs="Times New Roman"/>
      </w:rPr>
    </w:lvl>
    <w:lvl w:ilvl="6" w:tplc="0419000F">
      <w:start w:val="1"/>
      <w:numFmt w:val="decimal"/>
      <w:lvlText w:val="%7."/>
      <w:lvlJc w:val="left"/>
      <w:pPr>
        <w:ind w:left="5750" w:hanging="360"/>
      </w:pPr>
      <w:rPr>
        <w:rFonts w:cs="Times New Roman"/>
      </w:rPr>
    </w:lvl>
    <w:lvl w:ilvl="7" w:tplc="04190019">
      <w:start w:val="1"/>
      <w:numFmt w:val="lowerLetter"/>
      <w:lvlText w:val="%8."/>
      <w:lvlJc w:val="left"/>
      <w:pPr>
        <w:ind w:left="6470" w:hanging="360"/>
      </w:pPr>
      <w:rPr>
        <w:rFonts w:cs="Times New Roman"/>
      </w:rPr>
    </w:lvl>
    <w:lvl w:ilvl="8" w:tplc="0419001B">
      <w:start w:val="1"/>
      <w:numFmt w:val="lowerRoman"/>
      <w:lvlText w:val="%9."/>
      <w:lvlJc w:val="right"/>
      <w:pPr>
        <w:ind w:left="7190" w:hanging="180"/>
      </w:pPr>
      <w:rPr>
        <w:rFonts w:cs="Times New Roman"/>
      </w:rPr>
    </w:lvl>
  </w:abstractNum>
  <w:abstractNum w:abstractNumId="10">
    <w:nsid w:val="3B8756F0"/>
    <w:multiLevelType w:val="hybridMultilevel"/>
    <w:tmpl w:val="46A8F522"/>
    <w:lvl w:ilvl="0" w:tplc="A606AFA0">
      <w:start w:val="11"/>
      <w:numFmt w:val="decimal"/>
      <w:lvlText w:val="%1."/>
      <w:lvlJc w:val="left"/>
      <w:pPr>
        <w:ind w:left="928" w:hanging="360"/>
      </w:pPr>
      <w:rPr>
        <w:rFonts w:hint="default"/>
        <w:sz w:val="28"/>
        <w:szCs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nsid w:val="3C030E52"/>
    <w:multiLevelType w:val="hybridMultilevel"/>
    <w:tmpl w:val="E2F69BA8"/>
    <w:lvl w:ilvl="0" w:tplc="240E76FE">
      <w:start w:val="1"/>
      <w:numFmt w:val="decimal"/>
      <w:lvlText w:val="%1."/>
      <w:lvlJc w:val="left"/>
      <w:pPr>
        <w:ind w:left="720" w:hanging="360"/>
      </w:pPr>
      <w:rPr>
        <w:rFonts w:cs="Times New Roman"/>
        <w:b/>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B8E0EBA8">
      <w:start w:val="1"/>
      <w:numFmt w:val="decimal"/>
      <w:lvlText w:val="%4."/>
      <w:lvlJc w:val="left"/>
      <w:pPr>
        <w:ind w:left="2880" w:hanging="360"/>
      </w:pPr>
      <w:rPr>
        <w:rFonts w:cs="Times New Roman"/>
        <w:b/>
        <w:color w:val="auto"/>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2B56EDF0">
      <w:start w:val="1"/>
      <w:numFmt w:val="decimal"/>
      <w:lvlText w:val="%7."/>
      <w:lvlJc w:val="left"/>
      <w:pPr>
        <w:ind w:left="5040" w:hanging="360"/>
      </w:pPr>
      <w:rPr>
        <w:rFonts w:cs="Times New Roman"/>
        <w:b w:val="0"/>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3C3D2A39"/>
    <w:multiLevelType w:val="multilevel"/>
    <w:tmpl w:val="DDF81D62"/>
    <w:lvl w:ilvl="0">
      <w:start w:val="1"/>
      <w:numFmt w:val="decimal"/>
      <w:lvlText w:val="%1."/>
      <w:lvlJc w:val="left"/>
      <w:pPr>
        <w:tabs>
          <w:tab w:val="num" w:pos="2117"/>
        </w:tabs>
        <w:ind w:left="2117" w:hanging="840"/>
      </w:pPr>
      <w:rPr>
        <w:rFonts w:hint="default"/>
        <w:b w:val="0"/>
      </w:rPr>
    </w:lvl>
    <w:lvl w:ilvl="1" w:tentative="1">
      <w:start w:val="1"/>
      <w:numFmt w:val="lowerLetter"/>
      <w:lvlText w:val="%2."/>
      <w:lvlJc w:val="left"/>
      <w:pPr>
        <w:tabs>
          <w:tab w:val="num" w:pos="2357"/>
        </w:tabs>
        <w:ind w:left="2357" w:hanging="360"/>
      </w:pPr>
      <w:rPr>
        <w:rFonts w:hint="default"/>
        <w:b/>
      </w:rPr>
    </w:lvl>
    <w:lvl w:ilvl="2" w:tentative="1">
      <w:start w:val="1"/>
      <w:numFmt w:val="lowerRoman"/>
      <w:lvlText w:val="%3."/>
      <w:lvlJc w:val="right"/>
      <w:pPr>
        <w:tabs>
          <w:tab w:val="num" w:pos="3077"/>
        </w:tabs>
        <w:ind w:left="3077" w:hanging="180"/>
      </w:pPr>
    </w:lvl>
    <w:lvl w:ilvl="3" w:tentative="1">
      <w:start w:val="1"/>
      <w:numFmt w:val="decimal"/>
      <w:lvlText w:val="%4."/>
      <w:lvlJc w:val="left"/>
      <w:pPr>
        <w:tabs>
          <w:tab w:val="num" w:pos="3797"/>
        </w:tabs>
        <w:ind w:left="3797" w:hanging="360"/>
      </w:pPr>
      <w:rPr>
        <w:rFonts w:hint="default"/>
        <w:b/>
      </w:rPr>
    </w:lvl>
    <w:lvl w:ilvl="4" w:tentative="1">
      <w:start w:val="1"/>
      <w:numFmt w:val="lowerLetter"/>
      <w:lvlText w:val="%5."/>
      <w:lvlJc w:val="left"/>
      <w:pPr>
        <w:tabs>
          <w:tab w:val="num" w:pos="4517"/>
        </w:tabs>
        <w:ind w:left="4517" w:hanging="360"/>
      </w:pPr>
    </w:lvl>
    <w:lvl w:ilvl="5" w:tentative="1">
      <w:start w:val="1"/>
      <w:numFmt w:val="lowerRoman"/>
      <w:lvlText w:val="%6."/>
      <w:lvlJc w:val="right"/>
      <w:pPr>
        <w:tabs>
          <w:tab w:val="num" w:pos="5237"/>
        </w:tabs>
        <w:ind w:left="5237" w:hanging="180"/>
      </w:pPr>
    </w:lvl>
    <w:lvl w:ilvl="6" w:tentative="1">
      <w:start w:val="1"/>
      <w:numFmt w:val="decimal"/>
      <w:lvlText w:val="%7."/>
      <w:lvlJc w:val="left"/>
      <w:pPr>
        <w:tabs>
          <w:tab w:val="num" w:pos="5957"/>
        </w:tabs>
        <w:ind w:left="5957" w:hanging="360"/>
      </w:pPr>
      <w:rPr>
        <w:b/>
      </w:rPr>
    </w:lvl>
    <w:lvl w:ilvl="7" w:tentative="1">
      <w:start w:val="1"/>
      <w:numFmt w:val="lowerLetter"/>
      <w:lvlText w:val="%8."/>
      <w:lvlJc w:val="left"/>
      <w:pPr>
        <w:tabs>
          <w:tab w:val="num" w:pos="6677"/>
        </w:tabs>
        <w:ind w:left="6677" w:hanging="360"/>
      </w:pPr>
    </w:lvl>
    <w:lvl w:ilvl="8" w:tentative="1">
      <w:start w:val="1"/>
      <w:numFmt w:val="lowerRoman"/>
      <w:lvlText w:val="%9."/>
      <w:lvlJc w:val="right"/>
      <w:pPr>
        <w:tabs>
          <w:tab w:val="num" w:pos="7397"/>
        </w:tabs>
        <w:ind w:left="7397" w:hanging="180"/>
      </w:pPr>
    </w:lvl>
  </w:abstractNum>
  <w:abstractNum w:abstractNumId="13">
    <w:nsid w:val="3F0F71FA"/>
    <w:multiLevelType w:val="hybridMultilevel"/>
    <w:tmpl w:val="616CC4A2"/>
    <w:lvl w:ilvl="0" w:tplc="EE082B4A">
      <w:start w:val="7"/>
      <w:numFmt w:val="decimal"/>
      <w:lvlText w:val="%1."/>
      <w:lvlJc w:val="left"/>
      <w:pPr>
        <w:ind w:left="502" w:hanging="360"/>
      </w:pPr>
      <w:rPr>
        <w:rFonts w:hint="default"/>
        <w:sz w:val="28"/>
        <w:szCs w:val="28"/>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4">
    <w:nsid w:val="404A25DB"/>
    <w:multiLevelType w:val="hybridMultilevel"/>
    <w:tmpl w:val="32A06FC0"/>
    <w:lvl w:ilvl="0" w:tplc="818093C6">
      <w:start w:val="1"/>
      <w:numFmt w:val="decimal"/>
      <w:lvlText w:val="%1."/>
      <w:lvlJc w:val="left"/>
      <w:pPr>
        <w:tabs>
          <w:tab w:val="num" w:pos="1350"/>
        </w:tabs>
        <w:ind w:left="1350" w:hanging="810"/>
      </w:pPr>
      <w:rPr>
        <w:rFonts w:ascii="Times New Roman" w:hAnsi="Times New Roman" w:cs="Times New Roman" w:hint="default"/>
        <w:b/>
      </w:rPr>
    </w:lvl>
    <w:lvl w:ilvl="1" w:tplc="04190019" w:tentative="1">
      <w:start w:val="1"/>
      <w:numFmt w:val="lowerLetter"/>
      <w:pStyle w:val="a0"/>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478D30DE"/>
    <w:multiLevelType w:val="hybridMultilevel"/>
    <w:tmpl w:val="4AAAC6C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D17DA9"/>
    <w:multiLevelType w:val="hybridMultilevel"/>
    <w:tmpl w:val="AF4C8268"/>
    <w:lvl w:ilvl="0" w:tplc="90B4DF22">
      <w:start w:val="1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7">
    <w:nsid w:val="521E1DEF"/>
    <w:multiLevelType w:val="hybridMultilevel"/>
    <w:tmpl w:val="547C7B70"/>
    <w:lvl w:ilvl="0" w:tplc="76481816">
      <w:start w:val="1"/>
      <w:numFmt w:val="decimal"/>
      <w:lvlText w:val="%1."/>
      <w:lvlJc w:val="left"/>
      <w:pPr>
        <w:tabs>
          <w:tab w:val="num" w:pos="2500"/>
        </w:tabs>
        <w:ind w:left="2500" w:hanging="360"/>
      </w:pPr>
      <w:rPr>
        <w:rFonts w:hint="default"/>
        <w:b/>
      </w:rPr>
    </w:lvl>
    <w:lvl w:ilvl="1" w:tplc="8D046316">
      <w:start w:val="1"/>
      <w:numFmt w:val="bullet"/>
      <w:lvlText w:val="o"/>
      <w:lvlJc w:val="left"/>
      <w:pPr>
        <w:ind w:left="2149" w:hanging="360"/>
      </w:pPr>
      <w:rPr>
        <w:rFonts w:ascii="Courier New" w:hAnsi="Courier New" w:cs="Times New Roman" w:hint="default"/>
      </w:rPr>
    </w:lvl>
    <w:lvl w:ilvl="2" w:tplc="B1A0F0DC">
      <w:start w:val="1"/>
      <w:numFmt w:val="bullet"/>
      <w:lvlText w:val=""/>
      <w:lvlJc w:val="left"/>
      <w:pPr>
        <w:ind w:left="2869" w:hanging="360"/>
      </w:pPr>
      <w:rPr>
        <w:rFonts w:ascii="Wingdings" w:hAnsi="Wingdings" w:hint="default"/>
      </w:rPr>
    </w:lvl>
    <w:lvl w:ilvl="3" w:tplc="C464E16C">
      <w:start w:val="1"/>
      <w:numFmt w:val="bullet"/>
      <w:lvlText w:val=""/>
      <w:lvlJc w:val="left"/>
      <w:pPr>
        <w:ind w:left="3589" w:hanging="360"/>
      </w:pPr>
      <w:rPr>
        <w:rFonts w:ascii="Symbol" w:hAnsi="Symbol" w:hint="default"/>
      </w:rPr>
    </w:lvl>
    <w:lvl w:ilvl="4" w:tplc="95BE2A12">
      <w:start w:val="1"/>
      <w:numFmt w:val="bullet"/>
      <w:lvlText w:val="o"/>
      <w:lvlJc w:val="left"/>
      <w:pPr>
        <w:ind w:left="4309" w:hanging="360"/>
      </w:pPr>
      <w:rPr>
        <w:rFonts w:ascii="Courier New" w:hAnsi="Courier New" w:cs="Times New Roman" w:hint="default"/>
      </w:rPr>
    </w:lvl>
    <w:lvl w:ilvl="5" w:tplc="42982C3E">
      <w:start w:val="1"/>
      <w:numFmt w:val="bullet"/>
      <w:lvlText w:val=""/>
      <w:lvlJc w:val="left"/>
      <w:pPr>
        <w:ind w:left="5029" w:hanging="360"/>
      </w:pPr>
      <w:rPr>
        <w:rFonts w:ascii="Wingdings" w:hAnsi="Wingdings" w:hint="default"/>
      </w:rPr>
    </w:lvl>
    <w:lvl w:ilvl="6" w:tplc="D48227E8">
      <w:start w:val="1"/>
      <w:numFmt w:val="bullet"/>
      <w:lvlText w:val=""/>
      <w:lvlJc w:val="left"/>
      <w:pPr>
        <w:ind w:left="5749" w:hanging="360"/>
      </w:pPr>
      <w:rPr>
        <w:rFonts w:ascii="Symbol" w:hAnsi="Symbol" w:hint="default"/>
      </w:rPr>
    </w:lvl>
    <w:lvl w:ilvl="7" w:tplc="5A3E572C">
      <w:start w:val="1"/>
      <w:numFmt w:val="bullet"/>
      <w:lvlText w:val="o"/>
      <w:lvlJc w:val="left"/>
      <w:pPr>
        <w:ind w:left="6469" w:hanging="360"/>
      </w:pPr>
      <w:rPr>
        <w:rFonts w:ascii="Courier New" w:hAnsi="Courier New" w:cs="Times New Roman" w:hint="default"/>
      </w:rPr>
    </w:lvl>
    <w:lvl w:ilvl="8" w:tplc="A8DC93C6">
      <w:start w:val="1"/>
      <w:numFmt w:val="bullet"/>
      <w:lvlText w:val=""/>
      <w:lvlJc w:val="left"/>
      <w:pPr>
        <w:ind w:left="7189" w:hanging="360"/>
      </w:pPr>
      <w:rPr>
        <w:rFonts w:ascii="Wingdings" w:hAnsi="Wingdings" w:hint="default"/>
      </w:rPr>
    </w:lvl>
  </w:abstractNum>
  <w:abstractNum w:abstractNumId="18">
    <w:nsid w:val="57C1471F"/>
    <w:multiLevelType w:val="hybridMultilevel"/>
    <w:tmpl w:val="250C8F7A"/>
    <w:lvl w:ilvl="0" w:tplc="CB1A34C8">
      <w:start w:val="1"/>
      <w:numFmt w:val="decimal"/>
      <w:lvlText w:val="%1."/>
      <w:lvlJc w:val="left"/>
      <w:pPr>
        <w:ind w:left="1637" w:hanging="360"/>
      </w:pPr>
      <w:rPr>
        <w:rFonts w:ascii="Times New Roman" w:hAnsi="Times New Roman" w:cs="Times New Roman" w:hint="default"/>
        <w:b w:val="0"/>
        <w:sz w:val="28"/>
        <w:szCs w:val="28"/>
      </w:rPr>
    </w:lvl>
    <w:lvl w:ilvl="1" w:tplc="04190019">
      <w:start w:val="1"/>
      <w:numFmt w:val="lowerLetter"/>
      <w:lvlText w:val="%2."/>
      <w:lvlJc w:val="left"/>
      <w:pPr>
        <w:ind w:left="2150" w:hanging="360"/>
      </w:pPr>
      <w:rPr>
        <w:rFonts w:cs="Times New Roman"/>
      </w:rPr>
    </w:lvl>
    <w:lvl w:ilvl="2" w:tplc="0419001B">
      <w:start w:val="1"/>
      <w:numFmt w:val="lowerRoman"/>
      <w:lvlText w:val="%3."/>
      <w:lvlJc w:val="right"/>
      <w:pPr>
        <w:ind w:left="2870" w:hanging="180"/>
      </w:pPr>
      <w:rPr>
        <w:rFonts w:cs="Times New Roman"/>
      </w:rPr>
    </w:lvl>
    <w:lvl w:ilvl="3" w:tplc="495A6266">
      <w:start w:val="1"/>
      <w:numFmt w:val="decimal"/>
      <w:lvlText w:val="%4."/>
      <w:lvlJc w:val="left"/>
      <w:pPr>
        <w:ind w:left="3590" w:hanging="360"/>
      </w:pPr>
      <w:rPr>
        <w:rFonts w:cs="Times New Roman"/>
        <w:b/>
      </w:rPr>
    </w:lvl>
    <w:lvl w:ilvl="4" w:tplc="04190019">
      <w:start w:val="1"/>
      <w:numFmt w:val="lowerLetter"/>
      <w:lvlText w:val="%5."/>
      <w:lvlJc w:val="left"/>
      <w:pPr>
        <w:ind w:left="4310" w:hanging="360"/>
      </w:pPr>
      <w:rPr>
        <w:rFonts w:cs="Times New Roman"/>
      </w:rPr>
    </w:lvl>
    <w:lvl w:ilvl="5" w:tplc="0419001B">
      <w:start w:val="1"/>
      <w:numFmt w:val="lowerRoman"/>
      <w:lvlText w:val="%6."/>
      <w:lvlJc w:val="right"/>
      <w:pPr>
        <w:ind w:left="5030" w:hanging="180"/>
      </w:pPr>
      <w:rPr>
        <w:rFonts w:cs="Times New Roman"/>
      </w:rPr>
    </w:lvl>
    <w:lvl w:ilvl="6" w:tplc="206420C2">
      <w:start w:val="1"/>
      <w:numFmt w:val="decimal"/>
      <w:lvlText w:val="%7."/>
      <w:lvlJc w:val="left"/>
      <w:pPr>
        <w:ind w:left="5750" w:hanging="360"/>
      </w:pPr>
      <w:rPr>
        <w:rFonts w:cs="Times New Roman"/>
        <w:b/>
      </w:rPr>
    </w:lvl>
    <w:lvl w:ilvl="7" w:tplc="04190019">
      <w:start w:val="1"/>
      <w:numFmt w:val="lowerLetter"/>
      <w:lvlText w:val="%8."/>
      <w:lvlJc w:val="left"/>
      <w:pPr>
        <w:ind w:left="6470" w:hanging="360"/>
      </w:pPr>
      <w:rPr>
        <w:rFonts w:cs="Times New Roman"/>
      </w:rPr>
    </w:lvl>
    <w:lvl w:ilvl="8" w:tplc="0419001B">
      <w:start w:val="1"/>
      <w:numFmt w:val="lowerRoman"/>
      <w:lvlText w:val="%9."/>
      <w:lvlJc w:val="right"/>
      <w:pPr>
        <w:ind w:left="7190" w:hanging="180"/>
      </w:pPr>
      <w:rPr>
        <w:rFonts w:cs="Times New Roman"/>
      </w:rPr>
    </w:lvl>
  </w:abstractNum>
  <w:abstractNum w:abstractNumId="19">
    <w:nsid w:val="5DBC32C2"/>
    <w:multiLevelType w:val="hybridMultilevel"/>
    <w:tmpl w:val="0B80855E"/>
    <w:lvl w:ilvl="0" w:tplc="DDA0C8D8">
      <w:start w:val="3"/>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E6E7FA4"/>
    <w:multiLevelType w:val="multilevel"/>
    <w:tmpl w:val="32B46A52"/>
    <w:lvl w:ilvl="0">
      <w:start w:val="20"/>
      <w:numFmt w:val="decimal"/>
      <w:lvlText w:val="%1."/>
      <w:lvlJc w:val="left"/>
      <w:pPr>
        <w:ind w:left="405" w:hanging="405"/>
      </w:pPr>
      <w:rPr>
        <w:rFonts w:hint="default"/>
        <w:b/>
      </w:rPr>
    </w:lvl>
    <w:lvl w:ilvl="1">
      <w:start w:val="1"/>
      <w:numFmt w:val="decimal"/>
      <w:lvlText w:val="%2)"/>
      <w:lvlJc w:val="left"/>
      <w:pPr>
        <w:ind w:left="405" w:hanging="405"/>
      </w:pPr>
      <w:rPr>
        <w:rFonts w:ascii="Times New Roman" w:eastAsia="Calibri" w:hAnsi="Times New Roman" w:cs="Times New Roman" w:hint="default"/>
        <w:b w:val="0"/>
      </w:rPr>
    </w:lvl>
    <w:lvl w:ilvl="2">
      <w:start w:val="1"/>
      <w:numFmt w:val="decimal"/>
      <w:lvlText w:val="%1.%2.%3."/>
      <w:lvlJc w:val="left"/>
      <w:pPr>
        <w:ind w:left="4128" w:hanging="720"/>
      </w:pPr>
      <w:rPr>
        <w:rFonts w:hint="default"/>
      </w:rPr>
    </w:lvl>
    <w:lvl w:ilvl="3">
      <w:start w:val="1"/>
      <w:numFmt w:val="decimal"/>
      <w:lvlText w:val="%1.%2.%3.%4."/>
      <w:lvlJc w:val="left"/>
      <w:pPr>
        <w:ind w:left="5832" w:hanging="720"/>
      </w:pPr>
      <w:rPr>
        <w:rFonts w:hint="default"/>
      </w:rPr>
    </w:lvl>
    <w:lvl w:ilvl="4">
      <w:start w:val="1"/>
      <w:numFmt w:val="decimal"/>
      <w:lvlText w:val="%1.%2.%3.%4.%5."/>
      <w:lvlJc w:val="left"/>
      <w:pPr>
        <w:ind w:left="7896" w:hanging="1080"/>
      </w:pPr>
      <w:rPr>
        <w:rFonts w:hint="default"/>
      </w:rPr>
    </w:lvl>
    <w:lvl w:ilvl="5">
      <w:start w:val="1"/>
      <w:numFmt w:val="decimal"/>
      <w:lvlText w:val="%1.%2.%3.%4.%5.%6."/>
      <w:lvlJc w:val="left"/>
      <w:pPr>
        <w:ind w:left="9600" w:hanging="1080"/>
      </w:pPr>
      <w:rPr>
        <w:rFonts w:hint="default"/>
      </w:rPr>
    </w:lvl>
    <w:lvl w:ilvl="6">
      <w:start w:val="1"/>
      <w:numFmt w:val="decimal"/>
      <w:lvlText w:val="%1.%2.%3.%4.%5.%6.%7."/>
      <w:lvlJc w:val="left"/>
      <w:pPr>
        <w:ind w:left="11304" w:hanging="1080"/>
      </w:pPr>
      <w:rPr>
        <w:rFonts w:hint="default"/>
      </w:rPr>
    </w:lvl>
    <w:lvl w:ilvl="7">
      <w:start w:val="1"/>
      <w:numFmt w:val="decimal"/>
      <w:lvlText w:val="%1.%2.%3.%4.%5.%6.%7.%8."/>
      <w:lvlJc w:val="left"/>
      <w:pPr>
        <w:ind w:left="13368" w:hanging="1440"/>
      </w:pPr>
      <w:rPr>
        <w:rFonts w:hint="default"/>
      </w:rPr>
    </w:lvl>
    <w:lvl w:ilvl="8">
      <w:start w:val="1"/>
      <w:numFmt w:val="decimal"/>
      <w:lvlText w:val="%1.%2.%3.%4.%5.%6.%7.%8.%9."/>
      <w:lvlJc w:val="left"/>
      <w:pPr>
        <w:ind w:left="15072" w:hanging="1440"/>
      </w:pPr>
      <w:rPr>
        <w:rFonts w:hint="default"/>
      </w:rPr>
    </w:lvl>
  </w:abstractNum>
  <w:abstractNum w:abstractNumId="21">
    <w:nsid w:val="627E531E"/>
    <w:multiLevelType w:val="hybridMultilevel"/>
    <w:tmpl w:val="250C8F7A"/>
    <w:lvl w:ilvl="0" w:tplc="CB1A34C8">
      <w:start w:val="1"/>
      <w:numFmt w:val="decimal"/>
      <w:lvlText w:val="%1."/>
      <w:lvlJc w:val="left"/>
      <w:pPr>
        <w:ind w:left="1637" w:hanging="360"/>
      </w:pPr>
      <w:rPr>
        <w:rFonts w:ascii="Times New Roman" w:hAnsi="Times New Roman" w:cs="Times New Roman" w:hint="default"/>
        <w:b w:val="0"/>
        <w:sz w:val="28"/>
        <w:szCs w:val="28"/>
      </w:rPr>
    </w:lvl>
    <w:lvl w:ilvl="1" w:tplc="04190019">
      <w:start w:val="1"/>
      <w:numFmt w:val="lowerLetter"/>
      <w:lvlText w:val="%2."/>
      <w:lvlJc w:val="left"/>
      <w:pPr>
        <w:ind w:left="2150" w:hanging="360"/>
      </w:pPr>
      <w:rPr>
        <w:rFonts w:cs="Times New Roman"/>
      </w:rPr>
    </w:lvl>
    <w:lvl w:ilvl="2" w:tplc="0419001B">
      <w:start w:val="1"/>
      <w:numFmt w:val="lowerRoman"/>
      <w:lvlText w:val="%3."/>
      <w:lvlJc w:val="right"/>
      <w:pPr>
        <w:ind w:left="2870" w:hanging="180"/>
      </w:pPr>
      <w:rPr>
        <w:rFonts w:cs="Times New Roman"/>
      </w:rPr>
    </w:lvl>
    <w:lvl w:ilvl="3" w:tplc="495A6266">
      <w:start w:val="1"/>
      <w:numFmt w:val="decimal"/>
      <w:lvlText w:val="%4."/>
      <w:lvlJc w:val="left"/>
      <w:pPr>
        <w:ind w:left="3590" w:hanging="360"/>
      </w:pPr>
      <w:rPr>
        <w:rFonts w:cs="Times New Roman"/>
        <w:b/>
      </w:rPr>
    </w:lvl>
    <w:lvl w:ilvl="4" w:tplc="04190019">
      <w:start w:val="1"/>
      <w:numFmt w:val="lowerLetter"/>
      <w:lvlText w:val="%5."/>
      <w:lvlJc w:val="left"/>
      <w:pPr>
        <w:ind w:left="4310" w:hanging="360"/>
      </w:pPr>
      <w:rPr>
        <w:rFonts w:cs="Times New Roman"/>
      </w:rPr>
    </w:lvl>
    <w:lvl w:ilvl="5" w:tplc="0419001B">
      <w:start w:val="1"/>
      <w:numFmt w:val="lowerRoman"/>
      <w:lvlText w:val="%6."/>
      <w:lvlJc w:val="right"/>
      <w:pPr>
        <w:ind w:left="5030" w:hanging="180"/>
      </w:pPr>
      <w:rPr>
        <w:rFonts w:cs="Times New Roman"/>
      </w:rPr>
    </w:lvl>
    <w:lvl w:ilvl="6" w:tplc="206420C2">
      <w:start w:val="1"/>
      <w:numFmt w:val="decimal"/>
      <w:lvlText w:val="%7."/>
      <w:lvlJc w:val="left"/>
      <w:pPr>
        <w:ind w:left="5750" w:hanging="360"/>
      </w:pPr>
      <w:rPr>
        <w:rFonts w:cs="Times New Roman"/>
        <w:b/>
      </w:rPr>
    </w:lvl>
    <w:lvl w:ilvl="7" w:tplc="04190019">
      <w:start w:val="1"/>
      <w:numFmt w:val="lowerLetter"/>
      <w:lvlText w:val="%8."/>
      <w:lvlJc w:val="left"/>
      <w:pPr>
        <w:ind w:left="6470" w:hanging="360"/>
      </w:pPr>
      <w:rPr>
        <w:rFonts w:cs="Times New Roman"/>
      </w:rPr>
    </w:lvl>
    <w:lvl w:ilvl="8" w:tplc="0419001B">
      <w:start w:val="1"/>
      <w:numFmt w:val="lowerRoman"/>
      <w:lvlText w:val="%9."/>
      <w:lvlJc w:val="right"/>
      <w:pPr>
        <w:ind w:left="7190" w:hanging="180"/>
      </w:pPr>
      <w:rPr>
        <w:rFonts w:cs="Times New Roman"/>
      </w:rPr>
    </w:lvl>
  </w:abstractNum>
  <w:abstractNum w:abstractNumId="22">
    <w:nsid w:val="64A30D4C"/>
    <w:multiLevelType w:val="hybridMultilevel"/>
    <w:tmpl w:val="5C28D97A"/>
    <w:lvl w:ilvl="0" w:tplc="2FFC4506">
      <w:start w:val="25"/>
      <w:numFmt w:val="decimal"/>
      <w:lvlText w:val="%1)"/>
      <w:lvlJc w:val="left"/>
      <w:pPr>
        <w:ind w:left="4188" w:hanging="360"/>
      </w:pPr>
      <w:rPr>
        <w:rFonts w:hint="default"/>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23">
    <w:nsid w:val="64D343C0"/>
    <w:multiLevelType w:val="multilevel"/>
    <w:tmpl w:val="5CF2244E"/>
    <w:lvl w:ilvl="0">
      <w:start w:val="2"/>
      <w:numFmt w:val="decimal"/>
      <w:lvlText w:val="%1."/>
      <w:lvlJc w:val="left"/>
      <w:pPr>
        <w:ind w:left="480" w:hanging="480"/>
      </w:pPr>
      <w:rPr>
        <w:rFonts w:hint="default"/>
      </w:rPr>
    </w:lvl>
    <w:lvl w:ilvl="1">
      <w:start w:val="10"/>
      <w:numFmt w:val="decimal"/>
      <w:lvlText w:val="%1.%2."/>
      <w:lvlJc w:val="left"/>
      <w:pPr>
        <w:ind w:left="1898" w:hanging="480"/>
      </w:pPr>
      <w:rPr>
        <w:rFonts w:hint="default"/>
        <w:sz w:val="28"/>
        <w:szCs w:val="28"/>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4">
    <w:nsid w:val="6BCD68B8"/>
    <w:multiLevelType w:val="multilevel"/>
    <w:tmpl w:val="5CCEE6F8"/>
    <w:lvl w:ilvl="0">
      <w:start w:val="20"/>
      <w:numFmt w:val="decimal"/>
      <w:lvlText w:val="%1."/>
      <w:lvlJc w:val="left"/>
      <w:pPr>
        <w:ind w:left="405" w:hanging="405"/>
      </w:pPr>
      <w:rPr>
        <w:rFonts w:hint="default"/>
        <w:b w:val="0"/>
        <w:sz w:val="28"/>
        <w:szCs w:val="28"/>
      </w:rPr>
    </w:lvl>
    <w:lvl w:ilvl="1">
      <w:start w:val="1"/>
      <w:numFmt w:val="decimal"/>
      <w:lvlText w:val="%2)"/>
      <w:lvlJc w:val="left"/>
      <w:pPr>
        <w:ind w:left="405" w:hanging="405"/>
      </w:pPr>
      <w:rPr>
        <w:rFonts w:ascii="Times New Roman" w:eastAsia="Calibri" w:hAnsi="Times New Roman" w:cs="Times New Roman" w:hint="default"/>
        <w:b w:val="0"/>
      </w:rPr>
    </w:lvl>
    <w:lvl w:ilvl="2">
      <w:start w:val="1"/>
      <w:numFmt w:val="decimal"/>
      <w:lvlText w:val="%1.%2.%3."/>
      <w:lvlJc w:val="left"/>
      <w:pPr>
        <w:ind w:left="4128" w:hanging="720"/>
      </w:pPr>
      <w:rPr>
        <w:rFonts w:hint="default"/>
      </w:rPr>
    </w:lvl>
    <w:lvl w:ilvl="3">
      <w:start w:val="1"/>
      <w:numFmt w:val="decimal"/>
      <w:lvlText w:val="%1.%2.%3.%4."/>
      <w:lvlJc w:val="left"/>
      <w:pPr>
        <w:ind w:left="5832" w:hanging="720"/>
      </w:pPr>
      <w:rPr>
        <w:rFonts w:hint="default"/>
      </w:rPr>
    </w:lvl>
    <w:lvl w:ilvl="4">
      <w:start w:val="1"/>
      <w:numFmt w:val="decimal"/>
      <w:lvlText w:val="%1.%2.%3.%4.%5."/>
      <w:lvlJc w:val="left"/>
      <w:pPr>
        <w:ind w:left="7896" w:hanging="1080"/>
      </w:pPr>
      <w:rPr>
        <w:rFonts w:hint="default"/>
      </w:rPr>
    </w:lvl>
    <w:lvl w:ilvl="5">
      <w:start w:val="1"/>
      <w:numFmt w:val="decimal"/>
      <w:lvlText w:val="%1.%2.%3.%4.%5.%6."/>
      <w:lvlJc w:val="left"/>
      <w:pPr>
        <w:ind w:left="9600" w:hanging="1080"/>
      </w:pPr>
      <w:rPr>
        <w:rFonts w:hint="default"/>
      </w:rPr>
    </w:lvl>
    <w:lvl w:ilvl="6">
      <w:start w:val="1"/>
      <w:numFmt w:val="decimal"/>
      <w:lvlText w:val="%1.%2.%3.%4.%5.%6.%7."/>
      <w:lvlJc w:val="left"/>
      <w:pPr>
        <w:ind w:left="11304" w:hanging="1080"/>
      </w:pPr>
      <w:rPr>
        <w:rFonts w:hint="default"/>
      </w:rPr>
    </w:lvl>
    <w:lvl w:ilvl="7">
      <w:start w:val="1"/>
      <w:numFmt w:val="decimal"/>
      <w:lvlText w:val="%1.%2.%3.%4.%5.%6.%7.%8."/>
      <w:lvlJc w:val="left"/>
      <w:pPr>
        <w:ind w:left="13368" w:hanging="1440"/>
      </w:pPr>
      <w:rPr>
        <w:rFonts w:hint="default"/>
      </w:rPr>
    </w:lvl>
    <w:lvl w:ilvl="8">
      <w:start w:val="1"/>
      <w:numFmt w:val="decimal"/>
      <w:lvlText w:val="%1.%2.%3.%4.%5.%6.%7.%8.%9."/>
      <w:lvlJc w:val="left"/>
      <w:pPr>
        <w:ind w:left="15072" w:hanging="1440"/>
      </w:pPr>
      <w:rPr>
        <w:rFonts w:hint="default"/>
      </w:rPr>
    </w:lvl>
  </w:abstractNum>
  <w:abstractNum w:abstractNumId="25">
    <w:nsid w:val="73D73E61"/>
    <w:multiLevelType w:val="hybridMultilevel"/>
    <w:tmpl w:val="449C94F2"/>
    <w:lvl w:ilvl="0" w:tplc="F1EECAAC">
      <w:start w:val="1"/>
      <w:numFmt w:val="decimal"/>
      <w:lvlText w:val="%1."/>
      <w:lvlJc w:val="left"/>
      <w:pPr>
        <w:tabs>
          <w:tab w:val="num" w:pos="1350"/>
        </w:tabs>
        <w:ind w:left="1350" w:hanging="81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6">
    <w:nsid w:val="73DC1923"/>
    <w:multiLevelType w:val="hybridMultilevel"/>
    <w:tmpl w:val="C71CF16C"/>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A7C459C"/>
    <w:multiLevelType w:val="hybridMultilevel"/>
    <w:tmpl w:val="86ECA72E"/>
    <w:lvl w:ilvl="0" w:tplc="22F8E806">
      <w:start w:val="1"/>
      <w:numFmt w:val="decimal"/>
      <w:lvlText w:val="%1."/>
      <w:lvlJc w:val="left"/>
      <w:pPr>
        <w:ind w:left="720" w:hanging="360"/>
      </w:pPr>
      <w:rPr>
        <w:rFonts w:cs="Times New Roman"/>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A9D2BD3"/>
    <w:multiLevelType w:val="multilevel"/>
    <w:tmpl w:val="DDF81D62"/>
    <w:lvl w:ilvl="0">
      <w:start w:val="1"/>
      <w:numFmt w:val="decimal"/>
      <w:lvlText w:val="%1."/>
      <w:lvlJc w:val="left"/>
      <w:pPr>
        <w:tabs>
          <w:tab w:val="num" w:pos="2117"/>
        </w:tabs>
        <w:ind w:left="2117" w:hanging="840"/>
      </w:pPr>
      <w:rPr>
        <w:rFonts w:hint="default"/>
        <w:b w:val="0"/>
      </w:rPr>
    </w:lvl>
    <w:lvl w:ilvl="1" w:tentative="1">
      <w:start w:val="1"/>
      <w:numFmt w:val="lowerLetter"/>
      <w:lvlText w:val="%2."/>
      <w:lvlJc w:val="left"/>
      <w:pPr>
        <w:tabs>
          <w:tab w:val="num" w:pos="2357"/>
        </w:tabs>
        <w:ind w:left="2357" w:hanging="360"/>
      </w:pPr>
      <w:rPr>
        <w:rFonts w:hint="default"/>
        <w:b/>
      </w:rPr>
    </w:lvl>
    <w:lvl w:ilvl="2" w:tentative="1">
      <w:start w:val="1"/>
      <w:numFmt w:val="lowerRoman"/>
      <w:lvlText w:val="%3."/>
      <w:lvlJc w:val="right"/>
      <w:pPr>
        <w:tabs>
          <w:tab w:val="num" w:pos="3077"/>
        </w:tabs>
        <w:ind w:left="3077" w:hanging="180"/>
      </w:pPr>
    </w:lvl>
    <w:lvl w:ilvl="3" w:tentative="1">
      <w:start w:val="1"/>
      <w:numFmt w:val="decimal"/>
      <w:lvlText w:val="%4."/>
      <w:lvlJc w:val="left"/>
      <w:pPr>
        <w:tabs>
          <w:tab w:val="num" w:pos="3797"/>
        </w:tabs>
        <w:ind w:left="3797" w:hanging="360"/>
      </w:pPr>
      <w:rPr>
        <w:rFonts w:hint="default"/>
        <w:b/>
      </w:rPr>
    </w:lvl>
    <w:lvl w:ilvl="4" w:tentative="1">
      <w:start w:val="1"/>
      <w:numFmt w:val="lowerLetter"/>
      <w:lvlText w:val="%5."/>
      <w:lvlJc w:val="left"/>
      <w:pPr>
        <w:tabs>
          <w:tab w:val="num" w:pos="4517"/>
        </w:tabs>
        <w:ind w:left="4517" w:hanging="360"/>
      </w:pPr>
    </w:lvl>
    <w:lvl w:ilvl="5" w:tentative="1">
      <w:start w:val="1"/>
      <w:numFmt w:val="lowerRoman"/>
      <w:lvlText w:val="%6."/>
      <w:lvlJc w:val="right"/>
      <w:pPr>
        <w:tabs>
          <w:tab w:val="num" w:pos="5237"/>
        </w:tabs>
        <w:ind w:left="5237" w:hanging="180"/>
      </w:pPr>
    </w:lvl>
    <w:lvl w:ilvl="6" w:tentative="1">
      <w:start w:val="1"/>
      <w:numFmt w:val="decimal"/>
      <w:lvlText w:val="%7."/>
      <w:lvlJc w:val="left"/>
      <w:pPr>
        <w:tabs>
          <w:tab w:val="num" w:pos="5957"/>
        </w:tabs>
        <w:ind w:left="5957" w:hanging="360"/>
      </w:pPr>
      <w:rPr>
        <w:b/>
      </w:rPr>
    </w:lvl>
    <w:lvl w:ilvl="7" w:tentative="1">
      <w:start w:val="1"/>
      <w:numFmt w:val="lowerLetter"/>
      <w:lvlText w:val="%8."/>
      <w:lvlJc w:val="left"/>
      <w:pPr>
        <w:tabs>
          <w:tab w:val="num" w:pos="6677"/>
        </w:tabs>
        <w:ind w:left="6677" w:hanging="360"/>
      </w:pPr>
    </w:lvl>
    <w:lvl w:ilvl="8" w:tentative="1">
      <w:start w:val="1"/>
      <w:numFmt w:val="lowerRoman"/>
      <w:lvlText w:val="%9."/>
      <w:lvlJc w:val="right"/>
      <w:pPr>
        <w:tabs>
          <w:tab w:val="num" w:pos="7397"/>
        </w:tabs>
        <w:ind w:left="7397" w:hanging="180"/>
      </w:pPr>
    </w:lvl>
  </w:abstractNum>
  <w:num w:numId="1">
    <w:abstractNumId w:val="8"/>
  </w:num>
  <w:num w:numId="2">
    <w:abstractNumId w:val="14"/>
  </w:num>
  <w:num w:numId="3">
    <w:abstractNumId w:val="26"/>
  </w:num>
  <w:num w:numId="4">
    <w:abstractNumId w:val="22"/>
  </w:num>
  <w:num w:numId="5">
    <w:abstractNumId w:val="13"/>
  </w:num>
  <w:num w:numId="6">
    <w:abstractNumId w:val="1"/>
  </w:num>
  <w:num w:numId="7">
    <w:abstractNumId w:val="19"/>
  </w:num>
  <w:num w:numId="8">
    <w:abstractNumId w:val="10"/>
  </w:num>
  <w:num w:numId="9">
    <w:abstractNumId w:val="15"/>
  </w:num>
  <w:num w:numId="10">
    <w:abstractNumId w:val="16"/>
  </w:num>
  <w:num w:numId="11">
    <w:abstractNumId w:val="23"/>
  </w:num>
  <w:num w:numId="12">
    <w:abstractNumId w:val="3"/>
  </w:num>
  <w:num w:numId="13">
    <w:abstractNumId w:val="5"/>
  </w:num>
  <w:num w:numId="14">
    <w:abstractNumId w:val="0"/>
  </w:num>
  <w:num w:numId="15">
    <w:abstractNumId w:val="27"/>
  </w:num>
  <w:num w:numId="16">
    <w:abstractNumId w:val="2"/>
  </w:num>
  <w:num w:numId="17">
    <w:abstractNumId w:val="4"/>
  </w:num>
  <w:num w:numId="18">
    <w:abstractNumId w:val="12"/>
  </w:num>
  <w:num w:numId="19">
    <w:abstractNumId w:val="28"/>
  </w:num>
  <w:num w:numId="20">
    <w:abstractNumId w:val="11"/>
  </w:num>
  <w:num w:numId="21">
    <w:abstractNumId w:val="2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8"/>
  </w:num>
  <w:num w:numId="25">
    <w:abstractNumId w:val="20"/>
  </w:num>
  <w:num w:numId="26">
    <w:abstractNumId w:val="6"/>
  </w:num>
  <w:num w:numId="27">
    <w:abstractNumId w:val="7"/>
  </w:num>
  <w:num w:numId="28">
    <w:abstractNumId w:val="24"/>
  </w:num>
  <w:num w:numId="2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CF0"/>
    <w:rsid w:val="0000017A"/>
    <w:rsid w:val="00004315"/>
    <w:rsid w:val="00010764"/>
    <w:rsid w:val="000155D9"/>
    <w:rsid w:val="00015959"/>
    <w:rsid w:val="00016690"/>
    <w:rsid w:val="00017AB1"/>
    <w:rsid w:val="00023390"/>
    <w:rsid w:val="00024C10"/>
    <w:rsid w:val="00025F07"/>
    <w:rsid w:val="00030604"/>
    <w:rsid w:val="00031CE2"/>
    <w:rsid w:val="00032889"/>
    <w:rsid w:val="0003627E"/>
    <w:rsid w:val="000363A1"/>
    <w:rsid w:val="00041375"/>
    <w:rsid w:val="000415BF"/>
    <w:rsid w:val="00047022"/>
    <w:rsid w:val="000473F8"/>
    <w:rsid w:val="00051F6E"/>
    <w:rsid w:val="00052D34"/>
    <w:rsid w:val="00053D31"/>
    <w:rsid w:val="00060AE1"/>
    <w:rsid w:val="000645C1"/>
    <w:rsid w:val="0007713C"/>
    <w:rsid w:val="00077456"/>
    <w:rsid w:val="00082791"/>
    <w:rsid w:val="00085D61"/>
    <w:rsid w:val="00087848"/>
    <w:rsid w:val="00087FEA"/>
    <w:rsid w:val="00090B07"/>
    <w:rsid w:val="000926E9"/>
    <w:rsid w:val="0009713E"/>
    <w:rsid w:val="000A406A"/>
    <w:rsid w:val="000A4E91"/>
    <w:rsid w:val="000A7778"/>
    <w:rsid w:val="000B277A"/>
    <w:rsid w:val="000B2D10"/>
    <w:rsid w:val="000C2939"/>
    <w:rsid w:val="000C6B18"/>
    <w:rsid w:val="000C71E7"/>
    <w:rsid w:val="000D1479"/>
    <w:rsid w:val="000D168F"/>
    <w:rsid w:val="000D345A"/>
    <w:rsid w:val="000E1D9C"/>
    <w:rsid w:val="000F2375"/>
    <w:rsid w:val="000F6ABB"/>
    <w:rsid w:val="000F737D"/>
    <w:rsid w:val="00103372"/>
    <w:rsid w:val="00106DF5"/>
    <w:rsid w:val="0011287B"/>
    <w:rsid w:val="00116FFF"/>
    <w:rsid w:val="00123282"/>
    <w:rsid w:val="001238DC"/>
    <w:rsid w:val="00123F92"/>
    <w:rsid w:val="00123FB8"/>
    <w:rsid w:val="001327E5"/>
    <w:rsid w:val="001403C1"/>
    <w:rsid w:val="0014145A"/>
    <w:rsid w:val="001503CB"/>
    <w:rsid w:val="0015055B"/>
    <w:rsid w:val="001508CB"/>
    <w:rsid w:val="00150F7A"/>
    <w:rsid w:val="0015239B"/>
    <w:rsid w:val="00153FD6"/>
    <w:rsid w:val="00160FBA"/>
    <w:rsid w:val="00161F02"/>
    <w:rsid w:val="0016212D"/>
    <w:rsid w:val="001636A9"/>
    <w:rsid w:val="00176BC1"/>
    <w:rsid w:val="00180F7C"/>
    <w:rsid w:val="00186481"/>
    <w:rsid w:val="00191DF1"/>
    <w:rsid w:val="001922D8"/>
    <w:rsid w:val="00192D00"/>
    <w:rsid w:val="00192D43"/>
    <w:rsid w:val="00194C79"/>
    <w:rsid w:val="00194FC6"/>
    <w:rsid w:val="001950F5"/>
    <w:rsid w:val="00195CC3"/>
    <w:rsid w:val="001960F4"/>
    <w:rsid w:val="001A1920"/>
    <w:rsid w:val="001A1A61"/>
    <w:rsid w:val="001A1DAD"/>
    <w:rsid w:val="001B0FB1"/>
    <w:rsid w:val="001B178D"/>
    <w:rsid w:val="001B182A"/>
    <w:rsid w:val="001B1A93"/>
    <w:rsid w:val="001B2231"/>
    <w:rsid w:val="001C0E8B"/>
    <w:rsid w:val="001C2A92"/>
    <w:rsid w:val="001C6703"/>
    <w:rsid w:val="001D399C"/>
    <w:rsid w:val="001D4FBA"/>
    <w:rsid w:val="001D7FD6"/>
    <w:rsid w:val="001E1658"/>
    <w:rsid w:val="001F064F"/>
    <w:rsid w:val="001F3D74"/>
    <w:rsid w:val="001F6391"/>
    <w:rsid w:val="0020015A"/>
    <w:rsid w:val="00200A74"/>
    <w:rsid w:val="002025F5"/>
    <w:rsid w:val="002115BB"/>
    <w:rsid w:val="00212852"/>
    <w:rsid w:val="00217A51"/>
    <w:rsid w:val="00217ECB"/>
    <w:rsid w:val="0022221C"/>
    <w:rsid w:val="002224B1"/>
    <w:rsid w:val="0022497B"/>
    <w:rsid w:val="00230BA6"/>
    <w:rsid w:val="00234F08"/>
    <w:rsid w:val="00240AD8"/>
    <w:rsid w:val="00243D95"/>
    <w:rsid w:val="00245B6B"/>
    <w:rsid w:val="00251842"/>
    <w:rsid w:val="002537D0"/>
    <w:rsid w:val="00253AC1"/>
    <w:rsid w:val="00255FE0"/>
    <w:rsid w:val="00257C69"/>
    <w:rsid w:val="00260422"/>
    <w:rsid w:val="002706EE"/>
    <w:rsid w:val="00270DB1"/>
    <w:rsid w:val="00270E90"/>
    <w:rsid w:val="002845B6"/>
    <w:rsid w:val="00291422"/>
    <w:rsid w:val="00291A60"/>
    <w:rsid w:val="0029215F"/>
    <w:rsid w:val="00292410"/>
    <w:rsid w:val="00294AF5"/>
    <w:rsid w:val="002975FA"/>
    <w:rsid w:val="002A2F13"/>
    <w:rsid w:val="002A39DF"/>
    <w:rsid w:val="002A4F19"/>
    <w:rsid w:val="002A5FE4"/>
    <w:rsid w:val="002A60C3"/>
    <w:rsid w:val="002A66AD"/>
    <w:rsid w:val="002B51D2"/>
    <w:rsid w:val="002B58A5"/>
    <w:rsid w:val="002C0641"/>
    <w:rsid w:val="002C2E52"/>
    <w:rsid w:val="002C5F23"/>
    <w:rsid w:val="002D188E"/>
    <w:rsid w:val="002D270A"/>
    <w:rsid w:val="002E36A2"/>
    <w:rsid w:val="002F4FB1"/>
    <w:rsid w:val="002F594D"/>
    <w:rsid w:val="002F723F"/>
    <w:rsid w:val="002F768F"/>
    <w:rsid w:val="00301667"/>
    <w:rsid w:val="00305093"/>
    <w:rsid w:val="00306367"/>
    <w:rsid w:val="00307AA3"/>
    <w:rsid w:val="0031223D"/>
    <w:rsid w:val="00317278"/>
    <w:rsid w:val="00317687"/>
    <w:rsid w:val="00317BB9"/>
    <w:rsid w:val="00325B83"/>
    <w:rsid w:val="00325C7F"/>
    <w:rsid w:val="003305E5"/>
    <w:rsid w:val="003332BB"/>
    <w:rsid w:val="00336EB1"/>
    <w:rsid w:val="0035198D"/>
    <w:rsid w:val="0035599C"/>
    <w:rsid w:val="00357862"/>
    <w:rsid w:val="00361B26"/>
    <w:rsid w:val="00362C41"/>
    <w:rsid w:val="003655B1"/>
    <w:rsid w:val="003671B7"/>
    <w:rsid w:val="0037338B"/>
    <w:rsid w:val="00376241"/>
    <w:rsid w:val="003803A0"/>
    <w:rsid w:val="003822E8"/>
    <w:rsid w:val="00384EC8"/>
    <w:rsid w:val="00393EF6"/>
    <w:rsid w:val="00395013"/>
    <w:rsid w:val="003954D0"/>
    <w:rsid w:val="00396378"/>
    <w:rsid w:val="00396406"/>
    <w:rsid w:val="003A0EED"/>
    <w:rsid w:val="003A2124"/>
    <w:rsid w:val="003A6C3A"/>
    <w:rsid w:val="003A6D85"/>
    <w:rsid w:val="003B1B78"/>
    <w:rsid w:val="003B1B81"/>
    <w:rsid w:val="003B3AFA"/>
    <w:rsid w:val="003B6F44"/>
    <w:rsid w:val="003C1534"/>
    <w:rsid w:val="003C422B"/>
    <w:rsid w:val="003C4693"/>
    <w:rsid w:val="003C7C3C"/>
    <w:rsid w:val="003D4BC4"/>
    <w:rsid w:val="003D5533"/>
    <w:rsid w:val="003D64DF"/>
    <w:rsid w:val="003D7F73"/>
    <w:rsid w:val="003E40D4"/>
    <w:rsid w:val="003F12F1"/>
    <w:rsid w:val="003F4635"/>
    <w:rsid w:val="003F7F8A"/>
    <w:rsid w:val="00400684"/>
    <w:rsid w:val="0040101C"/>
    <w:rsid w:val="00403E1B"/>
    <w:rsid w:val="00411C40"/>
    <w:rsid w:val="00413DD4"/>
    <w:rsid w:val="004150E1"/>
    <w:rsid w:val="00415EB2"/>
    <w:rsid w:val="00416F0C"/>
    <w:rsid w:val="00421C2D"/>
    <w:rsid w:val="0042574E"/>
    <w:rsid w:val="004269D1"/>
    <w:rsid w:val="004361B6"/>
    <w:rsid w:val="00440B19"/>
    <w:rsid w:val="00444E0B"/>
    <w:rsid w:val="004464A8"/>
    <w:rsid w:val="0045144D"/>
    <w:rsid w:val="00453203"/>
    <w:rsid w:val="00453E5F"/>
    <w:rsid w:val="00465917"/>
    <w:rsid w:val="00467D63"/>
    <w:rsid w:val="0047394B"/>
    <w:rsid w:val="00481461"/>
    <w:rsid w:val="00493861"/>
    <w:rsid w:val="004B1A67"/>
    <w:rsid w:val="004B29DE"/>
    <w:rsid w:val="004B3F49"/>
    <w:rsid w:val="004B4BB9"/>
    <w:rsid w:val="004B5657"/>
    <w:rsid w:val="004C3FEB"/>
    <w:rsid w:val="004C7B8D"/>
    <w:rsid w:val="004D05D8"/>
    <w:rsid w:val="004D0E55"/>
    <w:rsid w:val="004D1427"/>
    <w:rsid w:val="004D5715"/>
    <w:rsid w:val="004D615E"/>
    <w:rsid w:val="004D6C12"/>
    <w:rsid w:val="004D6F33"/>
    <w:rsid w:val="004E3804"/>
    <w:rsid w:val="004F0907"/>
    <w:rsid w:val="0050053A"/>
    <w:rsid w:val="0050758E"/>
    <w:rsid w:val="005105A7"/>
    <w:rsid w:val="0051249E"/>
    <w:rsid w:val="00515A26"/>
    <w:rsid w:val="005166B2"/>
    <w:rsid w:val="00521445"/>
    <w:rsid w:val="0052181D"/>
    <w:rsid w:val="005240E0"/>
    <w:rsid w:val="00524558"/>
    <w:rsid w:val="005274E7"/>
    <w:rsid w:val="00530DFE"/>
    <w:rsid w:val="00534E83"/>
    <w:rsid w:val="005354FA"/>
    <w:rsid w:val="00540A9F"/>
    <w:rsid w:val="005447E1"/>
    <w:rsid w:val="00561C0B"/>
    <w:rsid w:val="00564E2B"/>
    <w:rsid w:val="00566222"/>
    <w:rsid w:val="00566B79"/>
    <w:rsid w:val="00574004"/>
    <w:rsid w:val="0057602C"/>
    <w:rsid w:val="005765EC"/>
    <w:rsid w:val="00576F02"/>
    <w:rsid w:val="0058363E"/>
    <w:rsid w:val="00583759"/>
    <w:rsid w:val="00583FCB"/>
    <w:rsid w:val="00587064"/>
    <w:rsid w:val="00591705"/>
    <w:rsid w:val="00593C4C"/>
    <w:rsid w:val="0059594E"/>
    <w:rsid w:val="00596213"/>
    <w:rsid w:val="005B2949"/>
    <w:rsid w:val="005B4FF0"/>
    <w:rsid w:val="005C33BA"/>
    <w:rsid w:val="005D499A"/>
    <w:rsid w:val="005D5E1C"/>
    <w:rsid w:val="005D65A9"/>
    <w:rsid w:val="005D79F9"/>
    <w:rsid w:val="005D7F81"/>
    <w:rsid w:val="005E007B"/>
    <w:rsid w:val="005E0E6D"/>
    <w:rsid w:val="005E44BF"/>
    <w:rsid w:val="005E6A1C"/>
    <w:rsid w:val="005F13C3"/>
    <w:rsid w:val="005F373D"/>
    <w:rsid w:val="005F726C"/>
    <w:rsid w:val="00602C5A"/>
    <w:rsid w:val="00602D75"/>
    <w:rsid w:val="00604FE0"/>
    <w:rsid w:val="00610024"/>
    <w:rsid w:val="006135B9"/>
    <w:rsid w:val="00620E17"/>
    <w:rsid w:val="0062162A"/>
    <w:rsid w:val="00623E58"/>
    <w:rsid w:val="00631CC4"/>
    <w:rsid w:val="00633437"/>
    <w:rsid w:val="00636A8D"/>
    <w:rsid w:val="00642E39"/>
    <w:rsid w:val="00654D45"/>
    <w:rsid w:val="00655ADD"/>
    <w:rsid w:val="006566ED"/>
    <w:rsid w:val="0065676D"/>
    <w:rsid w:val="00660360"/>
    <w:rsid w:val="0066181B"/>
    <w:rsid w:val="00662640"/>
    <w:rsid w:val="00666465"/>
    <w:rsid w:val="00666609"/>
    <w:rsid w:val="006703B5"/>
    <w:rsid w:val="00670CF0"/>
    <w:rsid w:val="00672C00"/>
    <w:rsid w:val="00673645"/>
    <w:rsid w:val="0067381C"/>
    <w:rsid w:val="00675A22"/>
    <w:rsid w:val="006766C9"/>
    <w:rsid w:val="00682745"/>
    <w:rsid w:val="00686A31"/>
    <w:rsid w:val="00693B62"/>
    <w:rsid w:val="00694C1D"/>
    <w:rsid w:val="006A137C"/>
    <w:rsid w:val="006A3EF3"/>
    <w:rsid w:val="006A6FC4"/>
    <w:rsid w:val="006A72AC"/>
    <w:rsid w:val="006B7552"/>
    <w:rsid w:val="006C1BD0"/>
    <w:rsid w:val="006D0440"/>
    <w:rsid w:val="006D52F8"/>
    <w:rsid w:val="006E211E"/>
    <w:rsid w:val="006E4EAC"/>
    <w:rsid w:val="006E633F"/>
    <w:rsid w:val="006E6461"/>
    <w:rsid w:val="006F14C1"/>
    <w:rsid w:val="006F432D"/>
    <w:rsid w:val="006F4EFB"/>
    <w:rsid w:val="006F523D"/>
    <w:rsid w:val="006F69AC"/>
    <w:rsid w:val="006F7B77"/>
    <w:rsid w:val="00701155"/>
    <w:rsid w:val="00702584"/>
    <w:rsid w:val="00704567"/>
    <w:rsid w:val="00710523"/>
    <w:rsid w:val="007105BA"/>
    <w:rsid w:val="00714652"/>
    <w:rsid w:val="00720C91"/>
    <w:rsid w:val="00726E58"/>
    <w:rsid w:val="00731AD5"/>
    <w:rsid w:val="00733C6B"/>
    <w:rsid w:val="007348BA"/>
    <w:rsid w:val="00735140"/>
    <w:rsid w:val="00735CF7"/>
    <w:rsid w:val="007413F3"/>
    <w:rsid w:val="00744CEC"/>
    <w:rsid w:val="00750571"/>
    <w:rsid w:val="00760F63"/>
    <w:rsid w:val="00761375"/>
    <w:rsid w:val="007645E6"/>
    <w:rsid w:val="00764C25"/>
    <w:rsid w:val="00765022"/>
    <w:rsid w:val="007765FE"/>
    <w:rsid w:val="00776841"/>
    <w:rsid w:val="0077712F"/>
    <w:rsid w:val="007839D0"/>
    <w:rsid w:val="00784A18"/>
    <w:rsid w:val="007936A9"/>
    <w:rsid w:val="00793E54"/>
    <w:rsid w:val="00796F46"/>
    <w:rsid w:val="007A4354"/>
    <w:rsid w:val="007B0DFB"/>
    <w:rsid w:val="007B204C"/>
    <w:rsid w:val="007B2F0A"/>
    <w:rsid w:val="007B33D5"/>
    <w:rsid w:val="007C0998"/>
    <w:rsid w:val="007C21E2"/>
    <w:rsid w:val="007C3AC3"/>
    <w:rsid w:val="007C40E8"/>
    <w:rsid w:val="007C596F"/>
    <w:rsid w:val="007D10D3"/>
    <w:rsid w:val="007D2094"/>
    <w:rsid w:val="007F0EC2"/>
    <w:rsid w:val="007F11EE"/>
    <w:rsid w:val="007F1E16"/>
    <w:rsid w:val="007F3F3F"/>
    <w:rsid w:val="0080163D"/>
    <w:rsid w:val="00801815"/>
    <w:rsid w:val="00803C81"/>
    <w:rsid w:val="00804857"/>
    <w:rsid w:val="0080566D"/>
    <w:rsid w:val="00812DD3"/>
    <w:rsid w:val="008145D4"/>
    <w:rsid w:val="00814C92"/>
    <w:rsid w:val="00815462"/>
    <w:rsid w:val="00827AF4"/>
    <w:rsid w:val="00832510"/>
    <w:rsid w:val="00842544"/>
    <w:rsid w:val="00844ADD"/>
    <w:rsid w:val="008458A4"/>
    <w:rsid w:val="00854F7B"/>
    <w:rsid w:val="00860C01"/>
    <w:rsid w:val="00865D26"/>
    <w:rsid w:val="00866578"/>
    <w:rsid w:val="008667A5"/>
    <w:rsid w:val="00867836"/>
    <w:rsid w:val="00867CAD"/>
    <w:rsid w:val="008701D0"/>
    <w:rsid w:val="00872B27"/>
    <w:rsid w:val="0088111A"/>
    <w:rsid w:val="00884EB6"/>
    <w:rsid w:val="00887B33"/>
    <w:rsid w:val="00892254"/>
    <w:rsid w:val="0089333F"/>
    <w:rsid w:val="0089635A"/>
    <w:rsid w:val="0089752A"/>
    <w:rsid w:val="008A23C5"/>
    <w:rsid w:val="008A2840"/>
    <w:rsid w:val="008B06F6"/>
    <w:rsid w:val="008B1770"/>
    <w:rsid w:val="008B4748"/>
    <w:rsid w:val="008C2123"/>
    <w:rsid w:val="008C37BC"/>
    <w:rsid w:val="008C3C06"/>
    <w:rsid w:val="008C6AA9"/>
    <w:rsid w:val="008D4529"/>
    <w:rsid w:val="008D62AE"/>
    <w:rsid w:val="008E07CD"/>
    <w:rsid w:val="008E2A00"/>
    <w:rsid w:val="008E4DDF"/>
    <w:rsid w:val="008E7B7D"/>
    <w:rsid w:val="008F485A"/>
    <w:rsid w:val="008F4E6D"/>
    <w:rsid w:val="008F5976"/>
    <w:rsid w:val="008F6B42"/>
    <w:rsid w:val="008F7D51"/>
    <w:rsid w:val="00904F9C"/>
    <w:rsid w:val="009074D6"/>
    <w:rsid w:val="00907ACF"/>
    <w:rsid w:val="0091360A"/>
    <w:rsid w:val="00921083"/>
    <w:rsid w:val="009237D5"/>
    <w:rsid w:val="009337D4"/>
    <w:rsid w:val="00933EAB"/>
    <w:rsid w:val="009347C1"/>
    <w:rsid w:val="00935FEA"/>
    <w:rsid w:val="00936E2B"/>
    <w:rsid w:val="00941A9E"/>
    <w:rsid w:val="00942A15"/>
    <w:rsid w:val="00944BA2"/>
    <w:rsid w:val="009458E7"/>
    <w:rsid w:val="00952C33"/>
    <w:rsid w:val="00954F69"/>
    <w:rsid w:val="0095513D"/>
    <w:rsid w:val="009617AA"/>
    <w:rsid w:val="0096222A"/>
    <w:rsid w:val="0096261D"/>
    <w:rsid w:val="00971413"/>
    <w:rsid w:val="009739E1"/>
    <w:rsid w:val="009756B3"/>
    <w:rsid w:val="00987C70"/>
    <w:rsid w:val="00992AC8"/>
    <w:rsid w:val="00995F9C"/>
    <w:rsid w:val="00997C55"/>
    <w:rsid w:val="009A067F"/>
    <w:rsid w:val="009A5A23"/>
    <w:rsid w:val="009A73E2"/>
    <w:rsid w:val="009B59BF"/>
    <w:rsid w:val="009B6045"/>
    <w:rsid w:val="009C25FE"/>
    <w:rsid w:val="009C2A94"/>
    <w:rsid w:val="009C37E8"/>
    <w:rsid w:val="009C498B"/>
    <w:rsid w:val="009C6CC2"/>
    <w:rsid w:val="009D0AD1"/>
    <w:rsid w:val="009D2762"/>
    <w:rsid w:val="009D4181"/>
    <w:rsid w:val="009D4D08"/>
    <w:rsid w:val="009D657C"/>
    <w:rsid w:val="009D7943"/>
    <w:rsid w:val="009E1DD3"/>
    <w:rsid w:val="009E2F24"/>
    <w:rsid w:val="009E30E3"/>
    <w:rsid w:val="009E4FFA"/>
    <w:rsid w:val="009E75B0"/>
    <w:rsid w:val="009F460A"/>
    <w:rsid w:val="009F5910"/>
    <w:rsid w:val="009F7461"/>
    <w:rsid w:val="00A04000"/>
    <w:rsid w:val="00A05443"/>
    <w:rsid w:val="00A0632F"/>
    <w:rsid w:val="00A072AB"/>
    <w:rsid w:val="00A15075"/>
    <w:rsid w:val="00A150DA"/>
    <w:rsid w:val="00A2761E"/>
    <w:rsid w:val="00A3437B"/>
    <w:rsid w:val="00A355D8"/>
    <w:rsid w:val="00A3647C"/>
    <w:rsid w:val="00A40E93"/>
    <w:rsid w:val="00A51792"/>
    <w:rsid w:val="00A51DD3"/>
    <w:rsid w:val="00A5302A"/>
    <w:rsid w:val="00A80AD5"/>
    <w:rsid w:val="00A812D0"/>
    <w:rsid w:val="00A81D07"/>
    <w:rsid w:val="00A859FB"/>
    <w:rsid w:val="00A86891"/>
    <w:rsid w:val="00A92181"/>
    <w:rsid w:val="00AA2DED"/>
    <w:rsid w:val="00AA58A9"/>
    <w:rsid w:val="00AA59AF"/>
    <w:rsid w:val="00AB1DB0"/>
    <w:rsid w:val="00AB749B"/>
    <w:rsid w:val="00AC0816"/>
    <w:rsid w:val="00AC3749"/>
    <w:rsid w:val="00AC61E6"/>
    <w:rsid w:val="00AC642E"/>
    <w:rsid w:val="00AC74D4"/>
    <w:rsid w:val="00AC786A"/>
    <w:rsid w:val="00AF2905"/>
    <w:rsid w:val="00AF5BAA"/>
    <w:rsid w:val="00AF6461"/>
    <w:rsid w:val="00B014D9"/>
    <w:rsid w:val="00B0562F"/>
    <w:rsid w:val="00B07617"/>
    <w:rsid w:val="00B1127F"/>
    <w:rsid w:val="00B12185"/>
    <w:rsid w:val="00B152FB"/>
    <w:rsid w:val="00B161AF"/>
    <w:rsid w:val="00B167B9"/>
    <w:rsid w:val="00B222E7"/>
    <w:rsid w:val="00B226A9"/>
    <w:rsid w:val="00B24B0D"/>
    <w:rsid w:val="00B26253"/>
    <w:rsid w:val="00B2716C"/>
    <w:rsid w:val="00B312D5"/>
    <w:rsid w:val="00B33D51"/>
    <w:rsid w:val="00B34E43"/>
    <w:rsid w:val="00B406D5"/>
    <w:rsid w:val="00B421DD"/>
    <w:rsid w:val="00B47C44"/>
    <w:rsid w:val="00B57D1A"/>
    <w:rsid w:val="00B6114A"/>
    <w:rsid w:val="00B64ADC"/>
    <w:rsid w:val="00B65907"/>
    <w:rsid w:val="00B666B8"/>
    <w:rsid w:val="00B70F5C"/>
    <w:rsid w:val="00B75C5C"/>
    <w:rsid w:val="00B80449"/>
    <w:rsid w:val="00B8245D"/>
    <w:rsid w:val="00B82C29"/>
    <w:rsid w:val="00B83013"/>
    <w:rsid w:val="00B86461"/>
    <w:rsid w:val="00B905FE"/>
    <w:rsid w:val="00B9396B"/>
    <w:rsid w:val="00B95A3D"/>
    <w:rsid w:val="00BA1354"/>
    <w:rsid w:val="00BA2A50"/>
    <w:rsid w:val="00BA6727"/>
    <w:rsid w:val="00BB41C4"/>
    <w:rsid w:val="00BB7FE1"/>
    <w:rsid w:val="00BC1D55"/>
    <w:rsid w:val="00BC5D78"/>
    <w:rsid w:val="00BC6076"/>
    <w:rsid w:val="00BC7678"/>
    <w:rsid w:val="00BD01ED"/>
    <w:rsid w:val="00BD3C12"/>
    <w:rsid w:val="00BD4C0B"/>
    <w:rsid w:val="00BD5ABE"/>
    <w:rsid w:val="00BD63D2"/>
    <w:rsid w:val="00BD7E8B"/>
    <w:rsid w:val="00BE1987"/>
    <w:rsid w:val="00BF065D"/>
    <w:rsid w:val="00BF3A50"/>
    <w:rsid w:val="00BF4BF0"/>
    <w:rsid w:val="00BF552C"/>
    <w:rsid w:val="00BF55A9"/>
    <w:rsid w:val="00BF5C00"/>
    <w:rsid w:val="00C01398"/>
    <w:rsid w:val="00C0219F"/>
    <w:rsid w:val="00C0228F"/>
    <w:rsid w:val="00C10437"/>
    <w:rsid w:val="00C10D6B"/>
    <w:rsid w:val="00C145C0"/>
    <w:rsid w:val="00C2275E"/>
    <w:rsid w:val="00C34B4A"/>
    <w:rsid w:val="00C35723"/>
    <w:rsid w:val="00C405CB"/>
    <w:rsid w:val="00C41175"/>
    <w:rsid w:val="00C45D3D"/>
    <w:rsid w:val="00C478DB"/>
    <w:rsid w:val="00C51B15"/>
    <w:rsid w:val="00C51E0A"/>
    <w:rsid w:val="00C530E8"/>
    <w:rsid w:val="00C57133"/>
    <w:rsid w:val="00C617E3"/>
    <w:rsid w:val="00C61D8F"/>
    <w:rsid w:val="00C64016"/>
    <w:rsid w:val="00C65909"/>
    <w:rsid w:val="00C71969"/>
    <w:rsid w:val="00C84EA8"/>
    <w:rsid w:val="00C9211E"/>
    <w:rsid w:val="00C92789"/>
    <w:rsid w:val="00C947AE"/>
    <w:rsid w:val="00C951BF"/>
    <w:rsid w:val="00CA3188"/>
    <w:rsid w:val="00CA33BF"/>
    <w:rsid w:val="00CA3665"/>
    <w:rsid w:val="00CA57D4"/>
    <w:rsid w:val="00CB6BC1"/>
    <w:rsid w:val="00CB7F62"/>
    <w:rsid w:val="00CC136F"/>
    <w:rsid w:val="00CC4C4E"/>
    <w:rsid w:val="00CD26F7"/>
    <w:rsid w:val="00CD3C23"/>
    <w:rsid w:val="00CD61B4"/>
    <w:rsid w:val="00CD7191"/>
    <w:rsid w:val="00CD75BC"/>
    <w:rsid w:val="00CE5A4D"/>
    <w:rsid w:val="00CE5ABD"/>
    <w:rsid w:val="00CE6268"/>
    <w:rsid w:val="00CF05A7"/>
    <w:rsid w:val="00CF1374"/>
    <w:rsid w:val="00CF4B69"/>
    <w:rsid w:val="00CF5548"/>
    <w:rsid w:val="00CF77F5"/>
    <w:rsid w:val="00D01C2E"/>
    <w:rsid w:val="00D02BD8"/>
    <w:rsid w:val="00D037EA"/>
    <w:rsid w:val="00D03F25"/>
    <w:rsid w:val="00D05FCF"/>
    <w:rsid w:val="00D1147B"/>
    <w:rsid w:val="00D1291B"/>
    <w:rsid w:val="00D20374"/>
    <w:rsid w:val="00D21B5E"/>
    <w:rsid w:val="00D254A1"/>
    <w:rsid w:val="00D26102"/>
    <w:rsid w:val="00D34E75"/>
    <w:rsid w:val="00D438CD"/>
    <w:rsid w:val="00D4463E"/>
    <w:rsid w:val="00D44CAB"/>
    <w:rsid w:val="00D529A4"/>
    <w:rsid w:val="00D54E2C"/>
    <w:rsid w:val="00D5693E"/>
    <w:rsid w:val="00D57D7C"/>
    <w:rsid w:val="00D62B65"/>
    <w:rsid w:val="00D8138C"/>
    <w:rsid w:val="00D85CB6"/>
    <w:rsid w:val="00D87DD1"/>
    <w:rsid w:val="00D933C0"/>
    <w:rsid w:val="00D933C1"/>
    <w:rsid w:val="00D955DC"/>
    <w:rsid w:val="00DA06C7"/>
    <w:rsid w:val="00DA5937"/>
    <w:rsid w:val="00DA69D5"/>
    <w:rsid w:val="00DB05D1"/>
    <w:rsid w:val="00DB3621"/>
    <w:rsid w:val="00DB37DF"/>
    <w:rsid w:val="00DC14DC"/>
    <w:rsid w:val="00DC1628"/>
    <w:rsid w:val="00DC1F4B"/>
    <w:rsid w:val="00DC43D5"/>
    <w:rsid w:val="00DC7ECD"/>
    <w:rsid w:val="00DD5507"/>
    <w:rsid w:val="00DD57B7"/>
    <w:rsid w:val="00DD5D96"/>
    <w:rsid w:val="00DD7B11"/>
    <w:rsid w:val="00DE140A"/>
    <w:rsid w:val="00DE5F73"/>
    <w:rsid w:val="00DF0CCD"/>
    <w:rsid w:val="00DF1824"/>
    <w:rsid w:val="00DF46CE"/>
    <w:rsid w:val="00DF4916"/>
    <w:rsid w:val="00DF4FCC"/>
    <w:rsid w:val="00E10914"/>
    <w:rsid w:val="00E11F48"/>
    <w:rsid w:val="00E12FF6"/>
    <w:rsid w:val="00E14FBF"/>
    <w:rsid w:val="00E176CD"/>
    <w:rsid w:val="00E212D2"/>
    <w:rsid w:val="00E327F3"/>
    <w:rsid w:val="00E336DF"/>
    <w:rsid w:val="00E33DE1"/>
    <w:rsid w:val="00E35EAB"/>
    <w:rsid w:val="00E35F6E"/>
    <w:rsid w:val="00E41E21"/>
    <w:rsid w:val="00E4621D"/>
    <w:rsid w:val="00E46E87"/>
    <w:rsid w:val="00E472E0"/>
    <w:rsid w:val="00E50374"/>
    <w:rsid w:val="00E54867"/>
    <w:rsid w:val="00E56C44"/>
    <w:rsid w:val="00E56C4B"/>
    <w:rsid w:val="00E56E84"/>
    <w:rsid w:val="00E627B4"/>
    <w:rsid w:val="00E644A3"/>
    <w:rsid w:val="00E661B5"/>
    <w:rsid w:val="00E671C2"/>
    <w:rsid w:val="00E67785"/>
    <w:rsid w:val="00E772EE"/>
    <w:rsid w:val="00E775B7"/>
    <w:rsid w:val="00E808C2"/>
    <w:rsid w:val="00E80ECD"/>
    <w:rsid w:val="00E83165"/>
    <w:rsid w:val="00E86D58"/>
    <w:rsid w:val="00E93DDE"/>
    <w:rsid w:val="00E964B0"/>
    <w:rsid w:val="00EA4699"/>
    <w:rsid w:val="00EA5B5B"/>
    <w:rsid w:val="00EB04CB"/>
    <w:rsid w:val="00EB75AC"/>
    <w:rsid w:val="00EC4B98"/>
    <w:rsid w:val="00ED1032"/>
    <w:rsid w:val="00EE35DF"/>
    <w:rsid w:val="00EE5461"/>
    <w:rsid w:val="00EE5E33"/>
    <w:rsid w:val="00EF4A8F"/>
    <w:rsid w:val="00EF59C3"/>
    <w:rsid w:val="00F0001E"/>
    <w:rsid w:val="00F01699"/>
    <w:rsid w:val="00F07EF4"/>
    <w:rsid w:val="00F117B1"/>
    <w:rsid w:val="00F15E3B"/>
    <w:rsid w:val="00F17BB0"/>
    <w:rsid w:val="00F17DD4"/>
    <w:rsid w:val="00F205BC"/>
    <w:rsid w:val="00F250BC"/>
    <w:rsid w:val="00F27BDF"/>
    <w:rsid w:val="00F31C35"/>
    <w:rsid w:val="00F35155"/>
    <w:rsid w:val="00F37038"/>
    <w:rsid w:val="00F45959"/>
    <w:rsid w:val="00F46009"/>
    <w:rsid w:val="00F5029E"/>
    <w:rsid w:val="00F56A83"/>
    <w:rsid w:val="00F57B7F"/>
    <w:rsid w:val="00F763AA"/>
    <w:rsid w:val="00F86081"/>
    <w:rsid w:val="00F86C51"/>
    <w:rsid w:val="00F906D4"/>
    <w:rsid w:val="00F94C0B"/>
    <w:rsid w:val="00FA2550"/>
    <w:rsid w:val="00FA44C4"/>
    <w:rsid w:val="00FA724B"/>
    <w:rsid w:val="00FA7BFB"/>
    <w:rsid w:val="00FB173C"/>
    <w:rsid w:val="00FB5BA6"/>
    <w:rsid w:val="00FB7230"/>
    <w:rsid w:val="00FC4ED0"/>
    <w:rsid w:val="00FC53BF"/>
    <w:rsid w:val="00FC6D13"/>
    <w:rsid w:val="00FD04E6"/>
    <w:rsid w:val="00FD0832"/>
    <w:rsid w:val="00FD4C7B"/>
    <w:rsid w:val="00FD50E8"/>
    <w:rsid w:val="00FD51FA"/>
    <w:rsid w:val="00FD7251"/>
    <w:rsid w:val="00FD79A9"/>
    <w:rsid w:val="00FE2DD2"/>
    <w:rsid w:val="00FE5018"/>
    <w:rsid w:val="00FE789B"/>
    <w:rsid w:val="00FE7AE2"/>
    <w:rsid w:val="00FF02D9"/>
    <w:rsid w:val="00FF1BB3"/>
    <w:rsid w:val="00FF2559"/>
    <w:rsid w:val="00FF5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F6391"/>
  </w:style>
  <w:style w:type="paragraph" w:styleId="1">
    <w:name w:val="heading 1"/>
    <w:basedOn w:val="a1"/>
    <w:next w:val="a1"/>
    <w:link w:val="10"/>
    <w:qFormat/>
    <w:rsid w:val="00301667"/>
    <w:pPr>
      <w:keepNext/>
      <w:keepLines/>
      <w:suppressAutoHyphens/>
      <w:spacing w:after="0" w:line="240" w:lineRule="auto"/>
      <w:outlineLvl w:val="0"/>
    </w:pPr>
    <w:rPr>
      <w:rFonts w:ascii="Times New Roman" w:eastAsia="Calibri" w:hAnsi="Times New Roman" w:cs="Times New Roman"/>
      <w:b/>
      <w:bCs/>
      <w:kern w:val="28"/>
      <w:sz w:val="28"/>
      <w:szCs w:val="40"/>
      <w:lang w:eastAsia="ru-RU"/>
    </w:rPr>
  </w:style>
  <w:style w:type="paragraph" w:styleId="2">
    <w:name w:val="heading 2"/>
    <w:basedOn w:val="a1"/>
    <w:next w:val="a1"/>
    <w:link w:val="20"/>
    <w:uiPriority w:val="9"/>
    <w:semiHidden/>
    <w:unhideWhenUsed/>
    <w:qFormat/>
    <w:rsid w:val="00AC642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qFormat/>
    <w:rsid w:val="00670CF0"/>
    <w:pPr>
      <w:spacing w:after="0" w:line="240" w:lineRule="auto"/>
    </w:pPr>
  </w:style>
  <w:style w:type="paragraph" w:styleId="a6">
    <w:name w:val="List Paragraph"/>
    <w:basedOn w:val="a1"/>
    <w:link w:val="a7"/>
    <w:uiPriority w:val="34"/>
    <w:qFormat/>
    <w:rsid w:val="00670CF0"/>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7">
    <w:name w:val="Абзац списка Знак"/>
    <w:basedOn w:val="a2"/>
    <w:link w:val="a6"/>
    <w:uiPriority w:val="34"/>
    <w:rsid w:val="00670CF0"/>
    <w:rPr>
      <w:rFonts w:ascii="Times New Roman" w:eastAsia="Times New Roman" w:hAnsi="Times New Roman" w:cs="Times New Roman"/>
      <w:sz w:val="20"/>
      <w:szCs w:val="20"/>
      <w:lang w:eastAsia="ru-RU"/>
    </w:rPr>
  </w:style>
  <w:style w:type="table" w:styleId="a8">
    <w:name w:val="Table Grid"/>
    <w:basedOn w:val="a3"/>
    <w:uiPriority w:val="59"/>
    <w:rsid w:val="00670C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2"/>
    <w:uiPriority w:val="99"/>
    <w:unhideWhenUsed/>
    <w:rsid w:val="00933EAB"/>
    <w:rPr>
      <w:color w:val="0000FF" w:themeColor="hyperlink"/>
      <w:u w:val="single"/>
    </w:rPr>
  </w:style>
  <w:style w:type="paragraph" w:styleId="aa">
    <w:name w:val="Balloon Text"/>
    <w:basedOn w:val="a1"/>
    <w:link w:val="ab"/>
    <w:uiPriority w:val="99"/>
    <w:semiHidden/>
    <w:unhideWhenUsed/>
    <w:rsid w:val="006D52F8"/>
    <w:pPr>
      <w:spacing w:after="0" w:line="240" w:lineRule="auto"/>
    </w:pPr>
    <w:rPr>
      <w:rFonts w:ascii="Tahoma" w:hAnsi="Tahoma" w:cs="Tahoma"/>
      <w:sz w:val="16"/>
      <w:szCs w:val="16"/>
    </w:rPr>
  </w:style>
  <w:style w:type="character" w:customStyle="1" w:styleId="ab">
    <w:name w:val="Текст выноски Знак"/>
    <w:basedOn w:val="a2"/>
    <w:link w:val="aa"/>
    <w:uiPriority w:val="99"/>
    <w:semiHidden/>
    <w:rsid w:val="006D52F8"/>
    <w:rPr>
      <w:rFonts w:ascii="Tahoma" w:hAnsi="Tahoma" w:cs="Tahoma"/>
      <w:sz w:val="16"/>
      <w:szCs w:val="16"/>
    </w:rPr>
  </w:style>
  <w:style w:type="table" w:customStyle="1" w:styleId="11">
    <w:name w:val="Сетка таблицы1"/>
    <w:basedOn w:val="a3"/>
    <w:next w:val="a8"/>
    <w:uiPriority w:val="59"/>
    <w:rsid w:val="005075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3"/>
    <w:next w:val="a8"/>
    <w:uiPriority w:val="59"/>
    <w:rsid w:val="005075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3"/>
    <w:next w:val="a8"/>
    <w:uiPriority w:val="59"/>
    <w:rsid w:val="00FC53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8">
    <w:name w:val="Body text (8)_"/>
    <w:basedOn w:val="a2"/>
    <w:link w:val="Bodytext81"/>
    <w:uiPriority w:val="99"/>
    <w:rsid w:val="00801815"/>
    <w:rPr>
      <w:rFonts w:ascii="Times New Roman" w:hAnsi="Times New Roman" w:cs="Times New Roman"/>
      <w:b/>
      <w:bCs/>
      <w:sz w:val="23"/>
      <w:szCs w:val="23"/>
      <w:shd w:val="clear" w:color="auto" w:fill="FFFFFF"/>
    </w:rPr>
  </w:style>
  <w:style w:type="paragraph" w:customStyle="1" w:styleId="Bodytext81">
    <w:name w:val="Body text (8)1"/>
    <w:basedOn w:val="a1"/>
    <w:link w:val="Bodytext8"/>
    <w:uiPriority w:val="99"/>
    <w:rsid w:val="00801815"/>
    <w:pPr>
      <w:widowControl w:val="0"/>
      <w:shd w:val="clear" w:color="auto" w:fill="FFFFFF"/>
      <w:spacing w:after="0" w:line="320" w:lineRule="exact"/>
      <w:ind w:hanging="320"/>
      <w:jc w:val="both"/>
    </w:pPr>
    <w:rPr>
      <w:rFonts w:ascii="Times New Roman" w:hAnsi="Times New Roman" w:cs="Times New Roman"/>
      <w:b/>
      <w:bCs/>
      <w:sz w:val="23"/>
      <w:szCs w:val="23"/>
    </w:rPr>
  </w:style>
  <w:style w:type="character" w:customStyle="1" w:styleId="12">
    <w:name w:val="Основной текст Знак1"/>
    <w:basedOn w:val="a2"/>
    <w:link w:val="ac"/>
    <w:uiPriority w:val="99"/>
    <w:rsid w:val="00801815"/>
    <w:rPr>
      <w:rFonts w:ascii="Times New Roman" w:hAnsi="Times New Roman" w:cs="Times New Roman"/>
      <w:sz w:val="23"/>
      <w:szCs w:val="23"/>
      <w:shd w:val="clear" w:color="auto" w:fill="FFFFFF"/>
    </w:rPr>
  </w:style>
  <w:style w:type="paragraph" w:styleId="ac">
    <w:name w:val="Body Text"/>
    <w:basedOn w:val="a1"/>
    <w:link w:val="12"/>
    <w:uiPriority w:val="99"/>
    <w:rsid w:val="00801815"/>
    <w:pPr>
      <w:widowControl w:val="0"/>
      <w:shd w:val="clear" w:color="auto" w:fill="FFFFFF"/>
      <w:spacing w:before="900" w:after="0" w:line="317" w:lineRule="exact"/>
      <w:jc w:val="right"/>
    </w:pPr>
    <w:rPr>
      <w:rFonts w:ascii="Times New Roman" w:hAnsi="Times New Roman" w:cs="Times New Roman"/>
      <w:sz w:val="23"/>
      <w:szCs w:val="23"/>
    </w:rPr>
  </w:style>
  <w:style w:type="character" w:customStyle="1" w:styleId="ad">
    <w:name w:val="Основной текст Знак"/>
    <w:basedOn w:val="a2"/>
    <w:uiPriority w:val="99"/>
    <w:semiHidden/>
    <w:rsid w:val="00801815"/>
  </w:style>
  <w:style w:type="character" w:customStyle="1" w:styleId="BodytextBold">
    <w:name w:val="Body text + Bold"/>
    <w:basedOn w:val="12"/>
    <w:uiPriority w:val="99"/>
    <w:rsid w:val="00801815"/>
    <w:rPr>
      <w:rFonts w:ascii="Times New Roman" w:hAnsi="Times New Roman" w:cs="Times New Roman"/>
      <w:b/>
      <w:bCs/>
      <w:sz w:val="23"/>
      <w:szCs w:val="23"/>
      <w:u w:val="none"/>
      <w:shd w:val="clear" w:color="auto" w:fill="FFFFFF"/>
    </w:rPr>
  </w:style>
  <w:style w:type="character" w:customStyle="1" w:styleId="Bodytext8NotBold">
    <w:name w:val="Body text (8) + Not Bold"/>
    <w:basedOn w:val="Bodytext8"/>
    <w:uiPriority w:val="99"/>
    <w:rsid w:val="00801815"/>
    <w:rPr>
      <w:rFonts w:ascii="Times New Roman" w:hAnsi="Times New Roman" w:cs="Times New Roman"/>
      <w:b w:val="0"/>
      <w:bCs w:val="0"/>
      <w:sz w:val="23"/>
      <w:szCs w:val="23"/>
      <w:u w:val="none"/>
      <w:shd w:val="clear" w:color="auto" w:fill="FFFFFF"/>
    </w:rPr>
  </w:style>
  <w:style w:type="character" w:customStyle="1" w:styleId="BodytextBold2">
    <w:name w:val="Body text + Bold2"/>
    <w:basedOn w:val="12"/>
    <w:uiPriority w:val="99"/>
    <w:rsid w:val="004D6C12"/>
    <w:rPr>
      <w:rFonts w:ascii="Times New Roman" w:hAnsi="Times New Roman" w:cs="Times New Roman"/>
      <w:b/>
      <w:bCs/>
      <w:sz w:val="23"/>
      <w:szCs w:val="23"/>
      <w:shd w:val="clear" w:color="auto" w:fill="FFFFFF"/>
    </w:rPr>
  </w:style>
  <w:style w:type="paragraph" w:customStyle="1" w:styleId="ConsPlusNormal">
    <w:name w:val="ConsPlusNormal"/>
    <w:rsid w:val="007413F3"/>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e">
    <w:name w:val="Body Text Indent"/>
    <w:basedOn w:val="a1"/>
    <w:link w:val="af"/>
    <w:unhideWhenUsed/>
    <w:rsid w:val="008C6AA9"/>
    <w:pPr>
      <w:spacing w:after="120"/>
      <w:ind w:left="283"/>
    </w:pPr>
  </w:style>
  <w:style w:type="character" w:customStyle="1" w:styleId="af">
    <w:name w:val="Основной текст с отступом Знак"/>
    <w:basedOn w:val="a2"/>
    <w:link w:val="ae"/>
    <w:rsid w:val="008C6AA9"/>
  </w:style>
  <w:style w:type="paragraph" w:customStyle="1" w:styleId="-3">
    <w:name w:val="Пункт-3"/>
    <w:basedOn w:val="a1"/>
    <w:rsid w:val="002A5FE4"/>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
    <w:name w:val="Статья"/>
    <w:basedOn w:val="a6"/>
    <w:link w:val="af0"/>
    <w:qFormat/>
    <w:rsid w:val="00234F08"/>
    <w:pPr>
      <w:numPr>
        <w:numId w:val="1"/>
      </w:numPr>
      <w:shd w:val="clear" w:color="auto" w:fill="FFFFFF"/>
      <w:spacing w:before="322" w:line="322" w:lineRule="exact"/>
      <w:ind w:left="1212"/>
    </w:pPr>
    <w:rPr>
      <w:b/>
      <w:bCs/>
      <w:color w:val="000000"/>
      <w:sz w:val="28"/>
      <w:szCs w:val="28"/>
    </w:rPr>
  </w:style>
  <w:style w:type="character" w:customStyle="1" w:styleId="af0">
    <w:name w:val="Статья Знак"/>
    <w:basedOn w:val="a7"/>
    <w:link w:val="a"/>
    <w:rsid w:val="00234F08"/>
    <w:rPr>
      <w:rFonts w:ascii="Times New Roman" w:eastAsia="Times New Roman" w:hAnsi="Times New Roman" w:cs="Times New Roman"/>
      <w:b/>
      <w:bCs/>
      <w:color w:val="000000"/>
      <w:sz w:val="28"/>
      <w:szCs w:val="28"/>
      <w:shd w:val="clear" w:color="auto" w:fill="FFFFFF"/>
      <w:lang w:eastAsia="ru-RU"/>
    </w:rPr>
  </w:style>
  <w:style w:type="paragraph" w:customStyle="1" w:styleId="-4">
    <w:name w:val="Пункт-4"/>
    <w:basedOn w:val="a1"/>
    <w:rsid w:val="00866578"/>
    <w:pPr>
      <w:spacing w:after="0" w:line="240" w:lineRule="auto"/>
      <w:jc w:val="both"/>
    </w:pPr>
    <w:rPr>
      <w:rFonts w:ascii="Times New Roman" w:eastAsia="Times New Roman" w:hAnsi="Times New Roman" w:cs="Times New Roman"/>
      <w:sz w:val="28"/>
      <w:szCs w:val="24"/>
      <w:lang w:eastAsia="ru-RU"/>
    </w:rPr>
  </w:style>
  <w:style w:type="paragraph" w:styleId="af1">
    <w:name w:val="footnote text"/>
    <w:basedOn w:val="a1"/>
    <w:link w:val="af2"/>
    <w:rsid w:val="00E772EE"/>
    <w:pPr>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2"/>
    <w:link w:val="af1"/>
    <w:rsid w:val="00E772EE"/>
    <w:rPr>
      <w:rFonts w:ascii="Times New Roman" w:eastAsia="Times New Roman" w:hAnsi="Times New Roman" w:cs="Times New Roman"/>
      <w:sz w:val="20"/>
      <w:szCs w:val="20"/>
      <w:lang w:eastAsia="ru-RU"/>
    </w:rPr>
  </w:style>
  <w:style w:type="character" w:customStyle="1" w:styleId="ListParagraphChar">
    <w:name w:val="List Paragraph Char"/>
    <w:link w:val="13"/>
    <w:locked/>
    <w:rsid w:val="00E80ECD"/>
    <w:rPr>
      <w:lang w:eastAsia="ru-RU"/>
    </w:rPr>
  </w:style>
  <w:style w:type="paragraph" w:customStyle="1" w:styleId="13">
    <w:name w:val="Абзац списка1"/>
    <w:basedOn w:val="a1"/>
    <w:link w:val="ListParagraphChar"/>
    <w:rsid w:val="00E80ECD"/>
    <w:pPr>
      <w:widowControl w:val="0"/>
      <w:autoSpaceDE w:val="0"/>
      <w:autoSpaceDN w:val="0"/>
      <w:adjustRightInd w:val="0"/>
      <w:spacing w:after="0" w:line="240" w:lineRule="auto"/>
      <w:ind w:left="720"/>
    </w:pPr>
    <w:rPr>
      <w:lang w:eastAsia="ru-RU"/>
    </w:rPr>
  </w:style>
  <w:style w:type="character" w:styleId="af3">
    <w:name w:val="Strong"/>
    <w:basedOn w:val="a2"/>
    <w:uiPriority w:val="22"/>
    <w:qFormat/>
    <w:rsid w:val="00B24B0D"/>
    <w:rPr>
      <w:b/>
      <w:bCs/>
    </w:rPr>
  </w:style>
  <w:style w:type="paragraph" w:customStyle="1" w:styleId="14">
    <w:name w:val="Без интервала1"/>
    <w:rsid w:val="00FD083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s1">
    <w:name w:val="s_1"/>
    <w:basedOn w:val="a1"/>
    <w:rsid w:val="00995F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2"/>
    <w:link w:val="1"/>
    <w:rsid w:val="00301667"/>
    <w:rPr>
      <w:rFonts w:ascii="Times New Roman" w:eastAsia="Calibri" w:hAnsi="Times New Roman" w:cs="Times New Roman"/>
      <w:b/>
      <w:bCs/>
      <w:kern w:val="28"/>
      <w:sz w:val="28"/>
      <w:szCs w:val="40"/>
      <w:lang w:eastAsia="ru-RU"/>
    </w:rPr>
  </w:style>
  <w:style w:type="character" w:customStyle="1" w:styleId="ListParagraphChar1">
    <w:name w:val="List Paragraph Char1"/>
    <w:locked/>
    <w:rsid w:val="00642E39"/>
    <w:rPr>
      <w:rFonts w:ascii="Calibri" w:eastAsia="Calibri" w:hAnsi="Calibri"/>
      <w:lang w:val="ru-RU" w:eastAsia="ru-RU" w:bidi="ar-SA"/>
    </w:rPr>
  </w:style>
  <w:style w:type="paragraph" w:customStyle="1" w:styleId="9">
    <w:name w:val="Абзац списка9"/>
    <w:basedOn w:val="a1"/>
    <w:rsid w:val="009C37E8"/>
    <w:pPr>
      <w:widowControl w:val="0"/>
      <w:autoSpaceDE w:val="0"/>
      <w:autoSpaceDN w:val="0"/>
      <w:adjustRightInd w:val="0"/>
      <w:spacing w:after="0" w:line="240" w:lineRule="auto"/>
      <w:ind w:left="720"/>
    </w:pPr>
    <w:rPr>
      <w:rFonts w:ascii="Calibri" w:eastAsia="Calibri" w:hAnsi="Calibri" w:cs="Times New Roman"/>
      <w:sz w:val="20"/>
      <w:szCs w:val="20"/>
      <w:lang w:eastAsia="ru-RU"/>
    </w:rPr>
  </w:style>
  <w:style w:type="character" w:customStyle="1" w:styleId="20">
    <w:name w:val="Заголовок 2 Знак"/>
    <w:basedOn w:val="a2"/>
    <w:link w:val="2"/>
    <w:uiPriority w:val="9"/>
    <w:semiHidden/>
    <w:rsid w:val="00AC642E"/>
    <w:rPr>
      <w:rFonts w:asciiTheme="majorHAnsi" w:eastAsiaTheme="majorEastAsia" w:hAnsiTheme="majorHAnsi" w:cstheme="majorBidi"/>
      <w:b/>
      <w:bCs/>
      <w:color w:val="4F81BD" w:themeColor="accent1"/>
      <w:sz w:val="26"/>
      <w:szCs w:val="26"/>
    </w:rPr>
  </w:style>
  <w:style w:type="paragraph" w:customStyle="1" w:styleId="22">
    <w:name w:val="Абзац списка2"/>
    <w:basedOn w:val="a1"/>
    <w:rsid w:val="00CD61B4"/>
    <w:pPr>
      <w:widowControl w:val="0"/>
      <w:autoSpaceDE w:val="0"/>
      <w:autoSpaceDN w:val="0"/>
      <w:adjustRightInd w:val="0"/>
      <w:spacing w:after="0" w:line="240" w:lineRule="auto"/>
      <w:ind w:left="720"/>
    </w:pPr>
    <w:rPr>
      <w:rFonts w:ascii="Times New Roman" w:eastAsia="Times New Roman" w:hAnsi="Times New Roman" w:cs="Times New Roman"/>
      <w:sz w:val="20"/>
      <w:szCs w:val="20"/>
      <w:lang w:eastAsia="ru-RU"/>
    </w:rPr>
  </w:style>
  <w:style w:type="paragraph" w:customStyle="1" w:styleId="a0">
    <w:name w:val="Глава"/>
    <w:basedOn w:val="a1"/>
    <w:qFormat/>
    <w:rsid w:val="007B0DFB"/>
    <w:pPr>
      <w:numPr>
        <w:ilvl w:val="1"/>
        <w:numId w:val="2"/>
      </w:numPr>
      <w:shd w:val="clear" w:color="auto" w:fill="FFFFFF"/>
      <w:tabs>
        <w:tab w:val="clear" w:pos="1620"/>
        <w:tab w:val="num" w:pos="360"/>
      </w:tabs>
      <w:overflowPunct w:val="0"/>
      <w:autoSpaceDE w:val="0"/>
      <w:autoSpaceDN w:val="0"/>
      <w:adjustRightInd w:val="0"/>
      <w:spacing w:after="0" w:line="322" w:lineRule="exact"/>
      <w:ind w:left="720" w:firstLine="0"/>
      <w:jc w:val="both"/>
    </w:pPr>
    <w:rPr>
      <w:rFonts w:ascii="Times New Roman" w:eastAsia="Calibri" w:hAnsi="Times New Roman" w:cs="Times New Roman"/>
      <w:b/>
      <w:bCs/>
      <w:color w:val="000000"/>
      <w:spacing w:val="-2"/>
      <w:sz w:val="28"/>
      <w:szCs w:val="28"/>
      <w:lang w:eastAsia="ru-RU"/>
    </w:rPr>
  </w:style>
  <w:style w:type="paragraph" w:styleId="af4">
    <w:name w:val="Normal (Web)"/>
    <w:aliases w:val="Обычный (Web),Обычный (веб) Знак Знак,Обычный (Web) Знак Знак Знак"/>
    <w:basedOn w:val="a1"/>
    <w:link w:val="af5"/>
    <w:rsid w:val="0014145A"/>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formattext">
    <w:name w:val="formattext"/>
    <w:basedOn w:val="a1"/>
    <w:rsid w:val="001414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5">
    <w:name w:val="Обычный (веб) Знак"/>
    <w:aliases w:val="Обычный (Web) Знак,Обычный (веб) Знак Знак Знак,Обычный (Web) Знак Знак Знак Знак"/>
    <w:link w:val="af4"/>
    <w:locked/>
    <w:rsid w:val="0014145A"/>
    <w:rPr>
      <w:rFonts w:ascii="Times New Roman" w:eastAsia="Calibri" w:hAnsi="Times New Roman" w:cs="Times New Roman"/>
      <w:sz w:val="24"/>
      <w:szCs w:val="24"/>
      <w:lang w:eastAsia="ru-RU"/>
    </w:rPr>
  </w:style>
  <w:style w:type="paragraph" w:styleId="af6">
    <w:name w:val="header"/>
    <w:basedOn w:val="a1"/>
    <w:link w:val="af7"/>
    <w:uiPriority w:val="99"/>
    <w:unhideWhenUsed/>
    <w:rsid w:val="00DF1824"/>
    <w:pPr>
      <w:tabs>
        <w:tab w:val="center" w:pos="4677"/>
        <w:tab w:val="right" w:pos="9355"/>
      </w:tabs>
      <w:spacing w:after="0" w:line="240" w:lineRule="auto"/>
    </w:pPr>
  </w:style>
  <w:style w:type="character" w:customStyle="1" w:styleId="af7">
    <w:name w:val="Верхний колонтитул Знак"/>
    <w:basedOn w:val="a2"/>
    <w:link w:val="af6"/>
    <w:uiPriority w:val="99"/>
    <w:rsid w:val="00DF1824"/>
  </w:style>
  <w:style w:type="paragraph" w:styleId="af8">
    <w:name w:val="footer"/>
    <w:basedOn w:val="a1"/>
    <w:link w:val="af9"/>
    <w:uiPriority w:val="99"/>
    <w:unhideWhenUsed/>
    <w:rsid w:val="00DF1824"/>
    <w:pPr>
      <w:tabs>
        <w:tab w:val="center" w:pos="4677"/>
        <w:tab w:val="right" w:pos="9355"/>
      </w:tabs>
      <w:spacing w:after="0" w:line="240" w:lineRule="auto"/>
    </w:pPr>
  </w:style>
  <w:style w:type="character" w:customStyle="1" w:styleId="af9">
    <w:name w:val="Нижний колонтитул Знак"/>
    <w:basedOn w:val="a2"/>
    <w:link w:val="af8"/>
    <w:uiPriority w:val="99"/>
    <w:rsid w:val="00DF18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F6391"/>
  </w:style>
  <w:style w:type="paragraph" w:styleId="1">
    <w:name w:val="heading 1"/>
    <w:basedOn w:val="a1"/>
    <w:next w:val="a1"/>
    <w:link w:val="10"/>
    <w:qFormat/>
    <w:rsid w:val="00301667"/>
    <w:pPr>
      <w:keepNext/>
      <w:keepLines/>
      <w:suppressAutoHyphens/>
      <w:spacing w:after="0" w:line="240" w:lineRule="auto"/>
      <w:outlineLvl w:val="0"/>
    </w:pPr>
    <w:rPr>
      <w:rFonts w:ascii="Times New Roman" w:eastAsia="Calibri" w:hAnsi="Times New Roman" w:cs="Times New Roman"/>
      <w:b/>
      <w:bCs/>
      <w:kern w:val="28"/>
      <w:sz w:val="28"/>
      <w:szCs w:val="40"/>
      <w:lang w:eastAsia="ru-RU"/>
    </w:rPr>
  </w:style>
  <w:style w:type="paragraph" w:styleId="2">
    <w:name w:val="heading 2"/>
    <w:basedOn w:val="a1"/>
    <w:next w:val="a1"/>
    <w:link w:val="20"/>
    <w:uiPriority w:val="9"/>
    <w:semiHidden/>
    <w:unhideWhenUsed/>
    <w:qFormat/>
    <w:rsid w:val="00AC642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qFormat/>
    <w:rsid w:val="00670CF0"/>
    <w:pPr>
      <w:spacing w:after="0" w:line="240" w:lineRule="auto"/>
    </w:pPr>
  </w:style>
  <w:style w:type="paragraph" w:styleId="a6">
    <w:name w:val="List Paragraph"/>
    <w:basedOn w:val="a1"/>
    <w:link w:val="a7"/>
    <w:uiPriority w:val="34"/>
    <w:qFormat/>
    <w:rsid w:val="00670CF0"/>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7">
    <w:name w:val="Абзац списка Знак"/>
    <w:basedOn w:val="a2"/>
    <w:link w:val="a6"/>
    <w:uiPriority w:val="34"/>
    <w:rsid w:val="00670CF0"/>
    <w:rPr>
      <w:rFonts w:ascii="Times New Roman" w:eastAsia="Times New Roman" w:hAnsi="Times New Roman" w:cs="Times New Roman"/>
      <w:sz w:val="20"/>
      <w:szCs w:val="20"/>
      <w:lang w:eastAsia="ru-RU"/>
    </w:rPr>
  </w:style>
  <w:style w:type="table" w:styleId="a8">
    <w:name w:val="Table Grid"/>
    <w:basedOn w:val="a3"/>
    <w:uiPriority w:val="59"/>
    <w:rsid w:val="00670C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2"/>
    <w:uiPriority w:val="99"/>
    <w:unhideWhenUsed/>
    <w:rsid w:val="00933EAB"/>
    <w:rPr>
      <w:color w:val="0000FF" w:themeColor="hyperlink"/>
      <w:u w:val="single"/>
    </w:rPr>
  </w:style>
  <w:style w:type="paragraph" w:styleId="aa">
    <w:name w:val="Balloon Text"/>
    <w:basedOn w:val="a1"/>
    <w:link w:val="ab"/>
    <w:uiPriority w:val="99"/>
    <w:semiHidden/>
    <w:unhideWhenUsed/>
    <w:rsid w:val="006D52F8"/>
    <w:pPr>
      <w:spacing w:after="0" w:line="240" w:lineRule="auto"/>
    </w:pPr>
    <w:rPr>
      <w:rFonts w:ascii="Tahoma" w:hAnsi="Tahoma" w:cs="Tahoma"/>
      <w:sz w:val="16"/>
      <w:szCs w:val="16"/>
    </w:rPr>
  </w:style>
  <w:style w:type="character" w:customStyle="1" w:styleId="ab">
    <w:name w:val="Текст выноски Знак"/>
    <w:basedOn w:val="a2"/>
    <w:link w:val="aa"/>
    <w:uiPriority w:val="99"/>
    <w:semiHidden/>
    <w:rsid w:val="006D52F8"/>
    <w:rPr>
      <w:rFonts w:ascii="Tahoma" w:hAnsi="Tahoma" w:cs="Tahoma"/>
      <w:sz w:val="16"/>
      <w:szCs w:val="16"/>
    </w:rPr>
  </w:style>
  <w:style w:type="table" w:customStyle="1" w:styleId="11">
    <w:name w:val="Сетка таблицы1"/>
    <w:basedOn w:val="a3"/>
    <w:next w:val="a8"/>
    <w:uiPriority w:val="59"/>
    <w:rsid w:val="005075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3"/>
    <w:next w:val="a8"/>
    <w:uiPriority w:val="59"/>
    <w:rsid w:val="005075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3"/>
    <w:next w:val="a8"/>
    <w:uiPriority w:val="59"/>
    <w:rsid w:val="00FC53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8">
    <w:name w:val="Body text (8)_"/>
    <w:basedOn w:val="a2"/>
    <w:link w:val="Bodytext81"/>
    <w:uiPriority w:val="99"/>
    <w:rsid w:val="00801815"/>
    <w:rPr>
      <w:rFonts w:ascii="Times New Roman" w:hAnsi="Times New Roman" w:cs="Times New Roman"/>
      <w:b/>
      <w:bCs/>
      <w:sz w:val="23"/>
      <w:szCs w:val="23"/>
      <w:shd w:val="clear" w:color="auto" w:fill="FFFFFF"/>
    </w:rPr>
  </w:style>
  <w:style w:type="paragraph" w:customStyle="1" w:styleId="Bodytext81">
    <w:name w:val="Body text (8)1"/>
    <w:basedOn w:val="a1"/>
    <w:link w:val="Bodytext8"/>
    <w:uiPriority w:val="99"/>
    <w:rsid w:val="00801815"/>
    <w:pPr>
      <w:widowControl w:val="0"/>
      <w:shd w:val="clear" w:color="auto" w:fill="FFFFFF"/>
      <w:spacing w:after="0" w:line="320" w:lineRule="exact"/>
      <w:ind w:hanging="320"/>
      <w:jc w:val="both"/>
    </w:pPr>
    <w:rPr>
      <w:rFonts w:ascii="Times New Roman" w:hAnsi="Times New Roman" w:cs="Times New Roman"/>
      <w:b/>
      <w:bCs/>
      <w:sz w:val="23"/>
      <w:szCs w:val="23"/>
    </w:rPr>
  </w:style>
  <w:style w:type="character" w:customStyle="1" w:styleId="12">
    <w:name w:val="Основной текст Знак1"/>
    <w:basedOn w:val="a2"/>
    <w:link w:val="ac"/>
    <w:uiPriority w:val="99"/>
    <w:rsid w:val="00801815"/>
    <w:rPr>
      <w:rFonts w:ascii="Times New Roman" w:hAnsi="Times New Roman" w:cs="Times New Roman"/>
      <w:sz w:val="23"/>
      <w:szCs w:val="23"/>
      <w:shd w:val="clear" w:color="auto" w:fill="FFFFFF"/>
    </w:rPr>
  </w:style>
  <w:style w:type="paragraph" w:styleId="ac">
    <w:name w:val="Body Text"/>
    <w:basedOn w:val="a1"/>
    <w:link w:val="12"/>
    <w:uiPriority w:val="99"/>
    <w:rsid w:val="00801815"/>
    <w:pPr>
      <w:widowControl w:val="0"/>
      <w:shd w:val="clear" w:color="auto" w:fill="FFFFFF"/>
      <w:spacing w:before="900" w:after="0" w:line="317" w:lineRule="exact"/>
      <w:jc w:val="right"/>
    </w:pPr>
    <w:rPr>
      <w:rFonts w:ascii="Times New Roman" w:hAnsi="Times New Roman" w:cs="Times New Roman"/>
      <w:sz w:val="23"/>
      <w:szCs w:val="23"/>
    </w:rPr>
  </w:style>
  <w:style w:type="character" w:customStyle="1" w:styleId="ad">
    <w:name w:val="Основной текст Знак"/>
    <w:basedOn w:val="a2"/>
    <w:uiPriority w:val="99"/>
    <w:semiHidden/>
    <w:rsid w:val="00801815"/>
  </w:style>
  <w:style w:type="character" w:customStyle="1" w:styleId="BodytextBold">
    <w:name w:val="Body text + Bold"/>
    <w:basedOn w:val="12"/>
    <w:uiPriority w:val="99"/>
    <w:rsid w:val="00801815"/>
    <w:rPr>
      <w:rFonts w:ascii="Times New Roman" w:hAnsi="Times New Roman" w:cs="Times New Roman"/>
      <w:b/>
      <w:bCs/>
      <w:sz w:val="23"/>
      <w:szCs w:val="23"/>
      <w:u w:val="none"/>
      <w:shd w:val="clear" w:color="auto" w:fill="FFFFFF"/>
    </w:rPr>
  </w:style>
  <w:style w:type="character" w:customStyle="1" w:styleId="Bodytext8NotBold">
    <w:name w:val="Body text (8) + Not Bold"/>
    <w:basedOn w:val="Bodytext8"/>
    <w:uiPriority w:val="99"/>
    <w:rsid w:val="00801815"/>
    <w:rPr>
      <w:rFonts w:ascii="Times New Roman" w:hAnsi="Times New Roman" w:cs="Times New Roman"/>
      <w:b w:val="0"/>
      <w:bCs w:val="0"/>
      <w:sz w:val="23"/>
      <w:szCs w:val="23"/>
      <w:u w:val="none"/>
      <w:shd w:val="clear" w:color="auto" w:fill="FFFFFF"/>
    </w:rPr>
  </w:style>
  <w:style w:type="character" w:customStyle="1" w:styleId="BodytextBold2">
    <w:name w:val="Body text + Bold2"/>
    <w:basedOn w:val="12"/>
    <w:uiPriority w:val="99"/>
    <w:rsid w:val="004D6C12"/>
    <w:rPr>
      <w:rFonts w:ascii="Times New Roman" w:hAnsi="Times New Roman" w:cs="Times New Roman"/>
      <w:b/>
      <w:bCs/>
      <w:sz w:val="23"/>
      <w:szCs w:val="23"/>
      <w:shd w:val="clear" w:color="auto" w:fill="FFFFFF"/>
    </w:rPr>
  </w:style>
  <w:style w:type="paragraph" w:customStyle="1" w:styleId="ConsPlusNormal">
    <w:name w:val="ConsPlusNormal"/>
    <w:rsid w:val="007413F3"/>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e">
    <w:name w:val="Body Text Indent"/>
    <w:basedOn w:val="a1"/>
    <w:link w:val="af"/>
    <w:unhideWhenUsed/>
    <w:rsid w:val="008C6AA9"/>
    <w:pPr>
      <w:spacing w:after="120"/>
      <w:ind w:left="283"/>
    </w:pPr>
  </w:style>
  <w:style w:type="character" w:customStyle="1" w:styleId="af">
    <w:name w:val="Основной текст с отступом Знак"/>
    <w:basedOn w:val="a2"/>
    <w:link w:val="ae"/>
    <w:rsid w:val="008C6AA9"/>
  </w:style>
  <w:style w:type="paragraph" w:customStyle="1" w:styleId="-3">
    <w:name w:val="Пункт-3"/>
    <w:basedOn w:val="a1"/>
    <w:rsid w:val="002A5FE4"/>
    <w:pPr>
      <w:tabs>
        <w:tab w:val="num" w:pos="1985"/>
      </w:tabs>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
    <w:name w:val="Статья"/>
    <w:basedOn w:val="a6"/>
    <w:link w:val="af0"/>
    <w:qFormat/>
    <w:rsid w:val="00234F08"/>
    <w:pPr>
      <w:numPr>
        <w:numId w:val="1"/>
      </w:numPr>
      <w:shd w:val="clear" w:color="auto" w:fill="FFFFFF"/>
      <w:spacing w:before="322" w:line="322" w:lineRule="exact"/>
      <w:ind w:left="1212"/>
    </w:pPr>
    <w:rPr>
      <w:b/>
      <w:bCs/>
      <w:color w:val="000000"/>
      <w:sz w:val="28"/>
      <w:szCs w:val="28"/>
    </w:rPr>
  </w:style>
  <w:style w:type="character" w:customStyle="1" w:styleId="af0">
    <w:name w:val="Статья Знак"/>
    <w:basedOn w:val="a7"/>
    <w:link w:val="a"/>
    <w:rsid w:val="00234F08"/>
    <w:rPr>
      <w:rFonts w:ascii="Times New Roman" w:eastAsia="Times New Roman" w:hAnsi="Times New Roman" w:cs="Times New Roman"/>
      <w:b/>
      <w:bCs/>
      <w:color w:val="000000"/>
      <w:sz w:val="28"/>
      <w:szCs w:val="28"/>
      <w:shd w:val="clear" w:color="auto" w:fill="FFFFFF"/>
      <w:lang w:eastAsia="ru-RU"/>
    </w:rPr>
  </w:style>
  <w:style w:type="paragraph" w:customStyle="1" w:styleId="-4">
    <w:name w:val="Пункт-4"/>
    <w:basedOn w:val="a1"/>
    <w:rsid w:val="00866578"/>
    <w:pPr>
      <w:spacing w:after="0" w:line="240" w:lineRule="auto"/>
      <w:jc w:val="both"/>
    </w:pPr>
    <w:rPr>
      <w:rFonts w:ascii="Times New Roman" w:eastAsia="Times New Roman" w:hAnsi="Times New Roman" w:cs="Times New Roman"/>
      <w:sz w:val="28"/>
      <w:szCs w:val="24"/>
      <w:lang w:eastAsia="ru-RU"/>
    </w:rPr>
  </w:style>
  <w:style w:type="paragraph" w:styleId="af1">
    <w:name w:val="footnote text"/>
    <w:basedOn w:val="a1"/>
    <w:link w:val="af2"/>
    <w:rsid w:val="00E772EE"/>
    <w:pPr>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2"/>
    <w:link w:val="af1"/>
    <w:rsid w:val="00E772EE"/>
    <w:rPr>
      <w:rFonts w:ascii="Times New Roman" w:eastAsia="Times New Roman" w:hAnsi="Times New Roman" w:cs="Times New Roman"/>
      <w:sz w:val="20"/>
      <w:szCs w:val="20"/>
      <w:lang w:eastAsia="ru-RU"/>
    </w:rPr>
  </w:style>
  <w:style w:type="character" w:customStyle="1" w:styleId="ListParagraphChar">
    <w:name w:val="List Paragraph Char"/>
    <w:link w:val="13"/>
    <w:locked/>
    <w:rsid w:val="00E80ECD"/>
    <w:rPr>
      <w:lang w:eastAsia="ru-RU"/>
    </w:rPr>
  </w:style>
  <w:style w:type="paragraph" w:customStyle="1" w:styleId="13">
    <w:name w:val="Абзац списка1"/>
    <w:basedOn w:val="a1"/>
    <w:link w:val="ListParagraphChar"/>
    <w:rsid w:val="00E80ECD"/>
    <w:pPr>
      <w:widowControl w:val="0"/>
      <w:autoSpaceDE w:val="0"/>
      <w:autoSpaceDN w:val="0"/>
      <w:adjustRightInd w:val="0"/>
      <w:spacing w:after="0" w:line="240" w:lineRule="auto"/>
      <w:ind w:left="720"/>
    </w:pPr>
    <w:rPr>
      <w:lang w:eastAsia="ru-RU"/>
    </w:rPr>
  </w:style>
  <w:style w:type="character" w:styleId="af3">
    <w:name w:val="Strong"/>
    <w:basedOn w:val="a2"/>
    <w:uiPriority w:val="22"/>
    <w:qFormat/>
    <w:rsid w:val="00B24B0D"/>
    <w:rPr>
      <w:b/>
      <w:bCs/>
    </w:rPr>
  </w:style>
  <w:style w:type="paragraph" w:customStyle="1" w:styleId="14">
    <w:name w:val="Без интервала1"/>
    <w:rsid w:val="00FD083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s1">
    <w:name w:val="s_1"/>
    <w:basedOn w:val="a1"/>
    <w:rsid w:val="00995F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2"/>
    <w:link w:val="1"/>
    <w:rsid w:val="00301667"/>
    <w:rPr>
      <w:rFonts w:ascii="Times New Roman" w:eastAsia="Calibri" w:hAnsi="Times New Roman" w:cs="Times New Roman"/>
      <w:b/>
      <w:bCs/>
      <w:kern w:val="28"/>
      <w:sz w:val="28"/>
      <w:szCs w:val="40"/>
      <w:lang w:eastAsia="ru-RU"/>
    </w:rPr>
  </w:style>
  <w:style w:type="character" w:customStyle="1" w:styleId="ListParagraphChar1">
    <w:name w:val="List Paragraph Char1"/>
    <w:locked/>
    <w:rsid w:val="00642E39"/>
    <w:rPr>
      <w:rFonts w:ascii="Calibri" w:eastAsia="Calibri" w:hAnsi="Calibri"/>
      <w:lang w:val="ru-RU" w:eastAsia="ru-RU" w:bidi="ar-SA"/>
    </w:rPr>
  </w:style>
  <w:style w:type="paragraph" w:customStyle="1" w:styleId="9">
    <w:name w:val="Абзац списка9"/>
    <w:basedOn w:val="a1"/>
    <w:rsid w:val="009C37E8"/>
    <w:pPr>
      <w:widowControl w:val="0"/>
      <w:autoSpaceDE w:val="0"/>
      <w:autoSpaceDN w:val="0"/>
      <w:adjustRightInd w:val="0"/>
      <w:spacing w:after="0" w:line="240" w:lineRule="auto"/>
      <w:ind w:left="720"/>
    </w:pPr>
    <w:rPr>
      <w:rFonts w:ascii="Calibri" w:eastAsia="Calibri" w:hAnsi="Calibri" w:cs="Times New Roman"/>
      <w:sz w:val="20"/>
      <w:szCs w:val="20"/>
      <w:lang w:eastAsia="ru-RU"/>
    </w:rPr>
  </w:style>
  <w:style w:type="character" w:customStyle="1" w:styleId="20">
    <w:name w:val="Заголовок 2 Знак"/>
    <w:basedOn w:val="a2"/>
    <w:link w:val="2"/>
    <w:uiPriority w:val="9"/>
    <w:semiHidden/>
    <w:rsid w:val="00AC642E"/>
    <w:rPr>
      <w:rFonts w:asciiTheme="majorHAnsi" w:eastAsiaTheme="majorEastAsia" w:hAnsiTheme="majorHAnsi" w:cstheme="majorBidi"/>
      <w:b/>
      <w:bCs/>
      <w:color w:val="4F81BD" w:themeColor="accent1"/>
      <w:sz w:val="26"/>
      <w:szCs w:val="26"/>
    </w:rPr>
  </w:style>
  <w:style w:type="paragraph" w:customStyle="1" w:styleId="22">
    <w:name w:val="Абзац списка2"/>
    <w:basedOn w:val="a1"/>
    <w:rsid w:val="00CD61B4"/>
    <w:pPr>
      <w:widowControl w:val="0"/>
      <w:autoSpaceDE w:val="0"/>
      <w:autoSpaceDN w:val="0"/>
      <w:adjustRightInd w:val="0"/>
      <w:spacing w:after="0" w:line="240" w:lineRule="auto"/>
      <w:ind w:left="720"/>
    </w:pPr>
    <w:rPr>
      <w:rFonts w:ascii="Times New Roman" w:eastAsia="Times New Roman" w:hAnsi="Times New Roman" w:cs="Times New Roman"/>
      <w:sz w:val="20"/>
      <w:szCs w:val="20"/>
      <w:lang w:eastAsia="ru-RU"/>
    </w:rPr>
  </w:style>
  <w:style w:type="paragraph" w:customStyle="1" w:styleId="a0">
    <w:name w:val="Глава"/>
    <w:basedOn w:val="a1"/>
    <w:qFormat/>
    <w:rsid w:val="007B0DFB"/>
    <w:pPr>
      <w:numPr>
        <w:ilvl w:val="1"/>
        <w:numId w:val="2"/>
      </w:numPr>
      <w:shd w:val="clear" w:color="auto" w:fill="FFFFFF"/>
      <w:tabs>
        <w:tab w:val="clear" w:pos="1620"/>
        <w:tab w:val="num" w:pos="360"/>
      </w:tabs>
      <w:overflowPunct w:val="0"/>
      <w:autoSpaceDE w:val="0"/>
      <w:autoSpaceDN w:val="0"/>
      <w:adjustRightInd w:val="0"/>
      <w:spacing w:after="0" w:line="322" w:lineRule="exact"/>
      <w:ind w:left="720" w:firstLine="0"/>
      <w:jc w:val="both"/>
    </w:pPr>
    <w:rPr>
      <w:rFonts w:ascii="Times New Roman" w:eastAsia="Calibri" w:hAnsi="Times New Roman" w:cs="Times New Roman"/>
      <w:b/>
      <w:bCs/>
      <w:color w:val="000000"/>
      <w:spacing w:val="-2"/>
      <w:sz w:val="28"/>
      <w:szCs w:val="28"/>
      <w:lang w:eastAsia="ru-RU"/>
    </w:rPr>
  </w:style>
  <w:style w:type="paragraph" w:styleId="af4">
    <w:name w:val="Normal (Web)"/>
    <w:aliases w:val="Обычный (Web),Обычный (веб) Знак Знак,Обычный (Web) Знак Знак Знак"/>
    <w:basedOn w:val="a1"/>
    <w:link w:val="af5"/>
    <w:rsid w:val="0014145A"/>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formattext">
    <w:name w:val="formattext"/>
    <w:basedOn w:val="a1"/>
    <w:rsid w:val="001414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5">
    <w:name w:val="Обычный (веб) Знак"/>
    <w:aliases w:val="Обычный (Web) Знак,Обычный (веб) Знак Знак Знак,Обычный (Web) Знак Знак Знак Знак"/>
    <w:link w:val="af4"/>
    <w:locked/>
    <w:rsid w:val="0014145A"/>
    <w:rPr>
      <w:rFonts w:ascii="Times New Roman" w:eastAsia="Calibri" w:hAnsi="Times New Roman" w:cs="Times New Roman"/>
      <w:sz w:val="24"/>
      <w:szCs w:val="24"/>
      <w:lang w:eastAsia="ru-RU"/>
    </w:rPr>
  </w:style>
  <w:style w:type="paragraph" w:styleId="af6">
    <w:name w:val="header"/>
    <w:basedOn w:val="a1"/>
    <w:link w:val="af7"/>
    <w:uiPriority w:val="99"/>
    <w:unhideWhenUsed/>
    <w:rsid w:val="00DF1824"/>
    <w:pPr>
      <w:tabs>
        <w:tab w:val="center" w:pos="4677"/>
        <w:tab w:val="right" w:pos="9355"/>
      </w:tabs>
      <w:spacing w:after="0" w:line="240" w:lineRule="auto"/>
    </w:pPr>
  </w:style>
  <w:style w:type="character" w:customStyle="1" w:styleId="af7">
    <w:name w:val="Верхний колонтитул Знак"/>
    <w:basedOn w:val="a2"/>
    <w:link w:val="af6"/>
    <w:uiPriority w:val="99"/>
    <w:rsid w:val="00DF1824"/>
  </w:style>
  <w:style w:type="paragraph" w:styleId="af8">
    <w:name w:val="footer"/>
    <w:basedOn w:val="a1"/>
    <w:link w:val="af9"/>
    <w:uiPriority w:val="99"/>
    <w:unhideWhenUsed/>
    <w:rsid w:val="00DF1824"/>
    <w:pPr>
      <w:tabs>
        <w:tab w:val="center" w:pos="4677"/>
        <w:tab w:val="right" w:pos="9355"/>
      </w:tabs>
      <w:spacing w:after="0" w:line="240" w:lineRule="auto"/>
    </w:pPr>
  </w:style>
  <w:style w:type="character" w:customStyle="1" w:styleId="af9">
    <w:name w:val="Нижний колонтитул Знак"/>
    <w:basedOn w:val="a2"/>
    <w:link w:val="af8"/>
    <w:uiPriority w:val="99"/>
    <w:rsid w:val="00DF1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811CF5DD173FD5723E4CBC402918D5B3235AC00E8DFF202FD96328AC815FDB7EDD44426F6977FDEFBD51446A44DAEBAE14DAA174EBEr8y2M" TargetMode="External"/><Relationship Id="rId18" Type="http://schemas.openxmlformats.org/officeDocument/2006/relationships/hyperlink" Target="consultantplus://offline/ref=F78C6F684B2326110E3478B5789A7A55D8CD560CA63ACFBE3561FAE5BD1ACBDD9D2D2CE6E6AE68C56AAD465DC4fD0B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0496D8B15FBC76F3D49C953F72B66992E6C6D340C896C6C6D6B21964D69316F576CC277A565AA37691D27FF3C59D50B70021731732oEb9M" TargetMode="External"/><Relationship Id="rId17" Type="http://schemas.openxmlformats.org/officeDocument/2006/relationships/hyperlink" Target="consultantplus://offline/ref=063737F4708EF49C4FB50E70807066276F69B3C25CD799DC3C5232B0124179AC8C1701B6B234B5322EAA9D6547160CF3810CAB7DFDDEC3iDF" TargetMode="External"/><Relationship Id="rId2" Type="http://schemas.openxmlformats.org/officeDocument/2006/relationships/numbering" Target="numbering.xml"/><Relationship Id="rId16" Type="http://schemas.openxmlformats.org/officeDocument/2006/relationships/hyperlink" Target="consultantplus://offline/ref=9811CF5DD173FD5723E4CBC402918D5B3235AC00E8DFF202FD96328AC815FDB7EDD44426F6977FDEFBD51446A44DAEBAE14DAA174EBEr8y2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AF67E6023422EBA5DDE4CF1E0A9B602EADB0A1AF59D30321297AF0F3379FA0452A8958C2E97493743CF2FA63CsDnCL" TargetMode="External"/><Relationship Id="rId5" Type="http://schemas.openxmlformats.org/officeDocument/2006/relationships/settings" Target="settings.xml"/><Relationship Id="rId15" Type="http://schemas.openxmlformats.org/officeDocument/2006/relationships/hyperlink" Target="consultantplus://offline/ref=F78C6F684B2326110E3478B5789A7A55D8CD560CA63ACFBE3561FAE5BD1ACBDD9D2D2CE6E6AE68C56AAD465DC4fD0BM" TargetMode="External"/><Relationship Id="rId10" Type="http://schemas.openxmlformats.org/officeDocument/2006/relationships/hyperlink" Target="consultantplus://offline/ref=BAF67E6023422EBA5DDE4CF1E0A9B602EADB0A1AF59D30321297AF0F3379FA0452A8958C2E97493743CF2FA63CsDnC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DBB9442E0982AFCA5D1B83F957106A7742BB4F0C58B49A4C8529FAE54F0708E5EC7A703C7F231C523C96835A31l81BF" TargetMode="External"/><Relationship Id="rId14" Type="http://schemas.openxmlformats.org/officeDocument/2006/relationships/hyperlink" Target="consultantplus://offline/ref=063737F4708EF49C4FB50E70807066276F69B3C25CD799DC3C5232B0124179AC8C1701B6B234B5322EAA9D6547160CF3810CAB7DFDDEC3i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A9448-03A0-4753-9494-05EBF90DC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28</Pages>
  <Words>6887</Words>
  <Characters>39261</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Pastenes AM.</dc:creator>
  <cp:lastModifiedBy>user</cp:lastModifiedBy>
  <cp:revision>49</cp:revision>
  <cp:lastPrinted>2022-08-01T08:44:00Z</cp:lastPrinted>
  <dcterms:created xsi:type="dcterms:W3CDTF">2022-06-02T14:04:00Z</dcterms:created>
  <dcterms:modified xsi:type="dcterms:W3CDTF">2022-08-26T07:45:00Z</dcterms:modified>
</cp:coreProperties>
</file>